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ED176A" w14:textId="77777777" w:rsidR="00244EA4" w:rsidRPr="00E73EAD" w:rsidRDefault="00510A62">
      <w:pPr>
        <w:rPr>
          <w:lang w:val="en-CA"/>
        </w:rPr>
      </w:pPr>
      <w:r w:rsidRPr="00E73EAD"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D0D8" wp14:editId="0735CD1B">
                <wp:simplePos x="0" y="0"/>
                <wp:positionH relativeFrom="margin">
                  <wp:posOffset>-66411</wp:posOffset>
                </wp:positionH>
                <wp:positionV relativeFrom="paragraph">
                  <wp:posOffset>189865</wp:posOffset>
                </wp:positionV>
                <wp:extent cx="6096000" cy="3117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3871A" w14:textId="77777777" w:rsidR="00D573BF" w:rsidRPr="00E73EAD" w:rsidRDefault="00510A62" w:rsidP="00D573BF">
                            <w:pPr>
                              <w:rPr>
                                <w:rFonts w:ascii="Calibri Light" w:hAnsi="Calibri Light" w:cs="Calibri Light"/>
                                <w:sz w:val="20"/>
                                <w:lang w:val="en-CA"/>
                              </w:rPr>
                            </w:pPr>
                            <w:r w:rsidRPr="00E73EAD">
                              <w:rPr>
                                <w:rFonts w:ascii="Calibri Light" w:hAnsi="Calibri Light" w:cs="Calibri Light"/>
                                <w:sz w:val="20"/>
                                <w:lang w:val="en-CA"/>
                              </w:rPr>
                              <w:t>Presented by Corkill Insurance Agency, Inc.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80pt;height:24.55pt;margin-top:14.95pt;margin-left:-5.23pt;mso-position-horizontal-relative:margin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D573BF" w:rsidRPr="00E73EAD" w:rsidP="00D573BF">
                      <w:pPr>
                        <w:rPr>
                          <w:rFonts w:ascii="Calibri Light" w:hAnsi="Calibri Light" w:cs="Calibri Light"/>
                          <w:sz w:val="20"/>
                          <w:lang w:val="en-CA"/>
                        </w:rPr>
                      </w:pPr>
                      <w:r w:rsidRPr="00E73EAD">
                        <w:rPr>
                          <w:rFonts w:ascii="Calibri Light" w:hAnsi="Calibri Light" w:cs="Calibri Light"/>
                          <w:sz w:val="20"/>
                          <w:lang w:val="en-CA"/>
                        </w:rPr>
                        <w:t xml:space="preserve">Presented by </w:t>
                      </w:r>
                      <w:r w:rsidRPr="00E73EAD">
                        <w:rPr>
                          <w:rFonts w:ascii="Calibri Light" w:hAnsi="Calibri Light" w:cs="Calibri Light"/>
                          <w:sz w:val="20"/>
                          <w:lang w:val="en-CA"/>
                        </w:rPr>
                        <w:t>Corkill Insurance Agency, Inc.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841AF" w14:textId="77777777" w:rsidR="00D573BF" w:rsidRPr="00E73EAD" w:rsidRDefault="00D573BF">
      <w:pPr>
        <w:rPr>
          <w:lang w:val="en-CA"/>
        </w:rPr>
      </w:pPr>
    </w:p>
    <w:p w14:paraId="2DEC99F0" w14:textId="77777777" w:rsidR="00D573BF" w:rsidRDefault="00510A62" w:rsidP="00D573BF">
      <w:pPr>
        <w:pStyle w:val="Lists"/>
        <w:rPr>
          <w:lang w:val="en-CA"/>
        </w:rPr>
      </w:pPr>
      <w:r w:rsidRPr="00E73EAD">
        <w:rPr>
          <w:b/>
          <w:lang w:val="en-CA"/>
        </w:rPr>
        <w:t>Date:</w:t>
      </w:r>
      <w:r w:rsidRPr="00E73EAD">
        <w:rPr>
          <w:lang w:val="en-CA"/>
        </w:rPr>
        <w:t xml:space="preserve"> </w:t>
      </w:r>
      <w:sdt>
        <w:sdtPr>
          <w:rPr>
            <w:lang w:val="en-CA"/>
          </w:rPr>
          <w:id w:val="782079259"/>
          <w:placeholder>
            <w:docPart w:val="625DDE5D8B8A41C393DE5FA6775EB529"/>
          </w:placeholder>
          <w:showingPlcHdr/>
          <w:text/>
        </w:sdtPr>
        <w:sdtEndPr/>
        <w:sdtContent>
          <w:r w:rsidR="0081784B" w:rsidRPr="00E73EAD">
            <w:rPr>
              <w:rStyle w:val="PlaceholderText"/>
              <w:lang w:val="en-CA"/>
            </w:rPr>
            <w:t xml:space="preserve">           </w:t>
          </w:r>
        </w:sdtContent>
      </w:sdt>
      <w:r w:rsidRPr="00E73EAD">
        <w:rPr>
          <w:lang w:val="en-CA"/>
        </w:rPr>
        <w:tab/>
      </w:r>
      <w:r w:rsidRPr="00E73EAD">
        <w:rPr>
          <w:lang w:val="en-CA"/>
        </w:rPr>
        <w:tab/>
      </w:r>
      <w:r w:rsidRPr="00E73EAD">
        <w:rPr>
          <w:lang w:val="en-CA"/>
        </w:rPr>
        <w:tab/>
      </w:r>
      <w:r w:rsidR="0081784B" w:rsidRPr="00E73EAD">
        <w:rPr>
          <w:lang w:val="en-CA"/>
        </w:rPr>
        <w:tab/>
      </w:r>
      <w:r w:rsidR="0081784B" w:rsidRPr="00E73EAD">
        <w:rPr>
          <w:lang w:val="en-CA"/>
        </w:rPr>
        <w:tab/>
      </w:r>
      <w:r w:rsidR="0081784B" w:rsidRPr="00E73EAD">
        <w:rPr>
          <w:lang w:val="en-CA"/>
        </w:rPr>
        <w:tab/>
      </w:r>
      <w:r w:rsidR="0081784B" w:rsidRPr="00E73EAD">
        <w:rPr>
          <w:lang w:val="en-CA"/>
        </w:rPr>
        <w:tab/>
      </w:r>
      <w:r w:rsidRPr="00E73EAD">
        <w:rPr>
          <w:b/>
          <w:lang w:val="en-CA"/>
        </w:rPr>
        <w:t>Review conducted by:</w:t>
      </w:r>
      <w:r w:rsidRPr="00E73EAD">
        <w:rPr>
          <w:lang w:val="en-CA"/>
        </w:rPr>
        <w:t xml:space="preserve"> </w:t>
      </w:r>
      <w:sdt>
        <w:sdtPr>
          <w:rPr>
            <w:lang w:val="en-CA"/>
          </w:rPr>
          <w:id w:val="1957904363"/>
          <w:placeholder>
            <w:docPart w:val="3BD548C329C24A5EB00EB85CDDDAD5BB"/>
          </w:placeholder>
          <w:showingPlcHdr/>
          <w:text/>
        </w:sdtPr>
        <w:sdtEndPr/>
        <w:sdtContent>
          <w:r w:rsidR="0081784B" w:rsidRPr="00E73EAD">
            <w:rPr>
              <w:lang w:val="en-CA"/>
            </w:rPr>
            <w:t xml:space="preserve">           </w:t>
          </w:r>
        </w:sdtContent>
      </w:sdt>
    </w:p>
    <w:p w14:paraId="68DA4AFA" w14:textId="77777777" w:rsidR="003A6BA9" w:rsidRDefault="003A6BA9" w:rsidP="003A6BA9">
      <w:pPr>
        <w:rPr>
          <w:rFonts w:ascii="Verdana" w:hAnsi="Verdana" w:cs="Arial"/>
          <w:sz w:val="18"/>
          <w:szCs w:val="18"/>
          <w:lang w:val="en-CA"/>
        </w:r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7856"/>
        <w:gridCol w:w="499"/>
        <w:gridCol w:w="475"/>
        <w:gridCol w:w="530"/>
      </w:tblGrid>
      <w:tr w:rsidR="00E11291" w14:paraId="5A073442" w14:textId="77777777" w:rsidTr="0097118F">
        <w:trPr>
          <w:trHeight w:val="211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474747"/>
            <w:vAlign w:val="center"/>
          </w:tcPr>
          <w:p w14:paraId="197B3AE7" w14:textId="77777777" w:rsidR="00D573BF" w:rsidRPr="00601184" w:rsidRDefault="00510A62" w:rsidP="00186357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601184">
              <w:rPr>
                <w:rFonts w:asciiTheme="majorHAnsi" w:hAnsiTheme="majorHAnsi" w:cstheme="majorHAnsi"/>
                <w:color w:val="FFFFFF" w:themeColor="background1"/>
                <w:sz w:val="20"/>
              </w:rPr>
              <w:t>MANUFACTURING ABROAD</w:t>
            </w:r>
            <w:r w:rsidRPr="00601184">
              <w:rPr>
                <w:rFonts w:asciiTheme="majorHAnsi" w:hAnsiTheme="majorHAnsi" w:cstheme="majorHAnsi"/>
                <w:color w:val="FFFFFF" w:themeColor="background1"/>
                <w:sz w:val="20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  <w:vAlign w:val="center"/>
          </w:tcPr>
          <w:p w14:paraId="278F80D8" w14:textId="77777777" w:rsidR="00D573BF" w:rsidRPr="00601184" w:rsidRDefault="00510A62" w:rsidP="00186357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 w:rsidRPr="00601184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474E988A" w14:textId="77777777" w:rsidR="00D573BF" w:rsidRPr="00601184" w:rsidRDefault="00510A62" w:rsidP="00186357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 w:rsidRPr="00601184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808080"/>
              <w:right w:val="nil"/>
            </w:tcBorders>
            <w:shd w:val="clear" w:color="auto" w:fill="474747"/>
          </w:tcPr>
          <w:p w14:paraId="2D3EB735" w14:textId="77777777" w:rsidR="00D573BF" w:rsidRPr="00601184" w:rsidRDefault="00510A62" w:rsidP="00186357">
            <w:pPr>
              <w:spacing w:before="60" w:after="120" w:line="280" w:lineRule="atLeast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</w:pPr>
            <w:r w:rsidRPr="00601184"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18"/>
              </w:rPr>
              <w:t>N/A</w:t>
            </w:r>
          </w:p>
        </w:tc>
      </w:tr>
      <w:tr w:rsidR="00E11291" w14:paraId="7ACF457D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616CB72B" w14:textId="77777777" w:rsidR="0081784B" w:rsidRPr="00601184" w:rsidRDefault="00510A62" w:rsidP="0040217F">
            <w:pPr>
              <w:pStyle w:val="Lists"/>
              <w:numPr>
                <w:ilvl w:val="0"/>
                <w:numId w:val="12"/>
              </w:numPr>
              <w:spacing w:before="120" w:after="120"/>
              <w:ind w:left="342"/>
              <w:rPr>
                <w:lang w:val="en-US"/>
              </w:rPr>
            </w:pPr>
            <w:r w:rsidRPr="0040217F">
              <w:rPr>
                <w:lang w:val="en-US"/>
              </w:rPr>
              <w:t>Is there silica in the workplace that can be released into the workplace air?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7225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2BBDBBE" w14:textId="77777777" w:rsidR="0081784B" w:rsidRPr="00601184" w:rsidRDefault="00510A62" w:rsidP="0081784B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10841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1BE9C9D0" w14:textId="77777777" w:rsidR="0081784B" w:rsidRPr="00601184" w:rsidRDefault="00510A62" w:rsidP="0081784B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6911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2EFF678" w14:textId="77777777" w:rsidR="0081784B" w:rsidRPr="00601184" w:rsidRDefault="00510A62" w:rsidP="0081784B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773DCD4F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7CA9BBD3" w14:textId="77777777" w:rsidR="0040217F" w:rsidRPr="00601184" w:rsidRDefault="00510A62" w:rsidP="0040217F">
            <w:pPr>
              <w:pStyle w:val="Lists"/>
              <w:numPr>
                <w:ilvl w:val="0"/>
                <w:numId w:val="12"/>
              </w:numPr>
              <w:spacing w:before="120" w:after="120"/>
              <w:ind w:left="342"/>
              <w:rPr>
                <w:lang w:val="en-US"/>
              </w:rPr>
            </w:pPr>
            <w:r w:rsidRPr="0040217F">
              <w:rPr>
                <w:lang w:val="en-US"/>
              </w:rPr>
              <w:t>If "yes," have you made a written determination that states whether any employee may be exposed to airborne concentrations of silica?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3113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169791C1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7669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4FBF5594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94851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A42FF01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551A6B33" w14:textId="77777777" w:rsidTr="0097118F">
        <w:trPr>
          <w:trHeight w:val="403"/>
        </w:trPr>
        <w:tc>
          <w:tcPr>
            <w:tcW w:w="0" w:type="auto"/>
            <w:gridSpan w:val="4"/>
          </w:tcPr>
          <w:p w14:paraId="18FA4AF5" w14:textId="77777777" w:rsidR="0040217F" w:rsidRPr="0040217F" w:rsidRDefault="00510A62" w:rsidP="0040217F">
            <w:pPr>
              <w:pStyle w:val="ListParagraph"/>
              <w:numPr>
                <w:ilvl w:val="0"/>
                <w:numId w:val="12"/>
              </w:numPr>
              <w:spacing w:before="240"/>
              <w:ind w:left="342"/>
              <w:rPr>
                <w:rFonts w:asciiTheme="majorHAnsi" w:hAnsiTheme="majorHAnsi" w:cstheme="majorHAnsi"/>
                <w:sz w:val="20"/>
                <w:szCs w:val="18"/>
              </w:rPr>
            </w:pPr>
            <w:r w:rsidRPr="0040217F">
              <w:rPr>
                <w:rFonts w:asciiTheme="majorHAnsi" w:hAnsiTheme="majorHAnsi" w:cstheme="majorHAnsi"/>
                <w:sz w:val="20"/>
              </w:rPr>
              <w:t>If "yes" to Step 2, does the written determination include at least the following:</w:t>
            </w:r>
          </w:p>
        </w:tc>
      </w:tr>
      <w:tr w:rsidR="00E11291" w14:paraId="0F86A869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718F6754" w14:textId="77777777" w:rsidR="0040217F" w:rsidRPr="00601184" w:rsidRDefault="00510A62" w:rsidP="0040217F">
            <w:pPr>
              <w:pStyle w:val="Lists"/>
              <w:numPr>
                <w:ilvl w:val="0"/>
                <w:numId w:val="9"/>
              </w:numPr>
              <w:spacing w:before="120" w:after="120"/>
              <w:rPr>
                <w:lang w:val="en-US"/>
              </w:rPr>
            </w:pPr>
            <w:r w:rsidRPr="0040217F">
              <w:rPr>
                <w:lang w:val="en-US"/>
              </w:rPr>
              <w:t xml:space="preserve">Any information, observations, or calculations that would indicate employee exposure?  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6359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57BFF9F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7277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10A4537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95625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20E0947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2459A3CE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3BF77FCA" w14:textId="77777777" w:rsidR="0040217F" w:rsidRPr="00601184" w:rsidRDefault="00510A62" w:rsidP="0040217F">
            <w:pPr>
              <w:pStyle w:val="Lists"/>
              <w:numPr>
                <w:ilvl w:val="0"/>
                <w:numId w:val="9"/>
              </w:numPr>
              <w:spacing w:before="120" w:after="120"/>
              <w:rPr>
                <w:lang w:val="en-US"/>
              </w:rPr>
            </w:pPr>
            <w:r w:rsidRPr="0040217F">
              <w:rPr>
                <w:lang w:val="en-US"/>
              </w:rPr>
              <w:t>A statement that exposure is at or above the Permissible Exposure Limit for crystalline quartz, if employees are exposed to toxic material?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53801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0EE3257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1318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D0DF1CB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6405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4B01EFCF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340B780A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1DEDD3E1" w14:textId="77777777" w:rsidR="0040217F" w:rsidRPr="00601184" w:rsidRDefault="00510A62" w:rsidP="0040217F">
            <w:pPr>
              <w:pStyle w:val="Lists"/>
              <w:numPr>
                <w:ilvl w:val="0"/>
                <w:numId w:val="9"/>
              </w:numPr>
              <w:spacing w:before="120" w:after="120"/>
              <w:rPr>
                <w:lang w:val="en-US"/>
              </w:rPr>
            </w:pPr>
            <w:r w:rsidRPr="0040217F">
              <w:rPr>
                <w:lang w:val="en-US"/>
              </w:rPr>
              <w:t>Any employee complaints of symptoms attributable to exposures? If "yes", go to symptoms list.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758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47E62180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01583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29FFF45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26723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F10D6C1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2D439FB8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3708EDE0" w14:textId="77777777" w:rsidR="0040217F" w:rsidRPr="00601184" w:rsidRDefault="00510A62" w:rsidP="0040217F">
            <w:pPr>
              <w:pStyle w:val="Lists"/>
              <w:numPr>
                <w:ilvl w:val="0"/>
                <w:numId w:val="9"/>
              </w:numPr>
              <w:spacing w:before="120" w:after="120"/>
              <w:rPr>
                <w:lang w:val="en-US"/>
              </w:rPr>
            </w:pPr>
            <w:r w:rsidRPr="0040217F">
              <w:rPr>
                <w:lang w:val="en-US"/>
              </w:rPr>
              <w:t>Date of determination, work being performed, location within the worksite, identification of employees possibly exposed?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3047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C9A86D6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1999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F339F1F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37568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A6C714D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59B4985E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16531C5B" w14:textId="77777777" w:rsidR="0040217F" w:rsidRPr="00601184" w:rsidRDefault="00510A62" w:rsidP="0040217F">
            <w:pPr>
              <w:pStyle w:val="Lists"/>
              <w:numPr>
                <w:ilvl w:val="0"/>
                <w:numId w:val="9"/>
              </w:numPr>
              <w:spacing w:before="120" w:after="120"/>
              <w:rPr>
                <w:lang w:val="en-US"/>
              </w:rPr>
            </w:pPr>
            <w:r w:rsidRPr="0040217F">
              <w:rPr>
                <w:lang w:val="en-US"/>
              </w:rPr>
              <w:t xml:space="preserve">Any </w:t>
            </w:r>
            <w:r w:rsidRPr="0040217F">
              <w:rPr>
                <w:lang w:val="en-US"/>
              </w:rPr>
              <w:t>concentration measurements (area or personal) taken?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98868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0D737F9E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7601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2F3787D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5828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1620DB4" w14:textId="77777777" w:rsidR="0040217F" w:rsidRPr="00601184" w:rsidRDefault="00510A62" w:rsidP="0040217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25163103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0046303C" w14:textId="77777777" w:rsidR="0097118F" w:rsidRPr="0040217F" w:rsidRDefault="00510A62" w:rsidP="0097118F">
            <w:pPr>
              <w:pStyle w:val="Lists"/>
              <w:numPr>
                <w:ilvl w:val="0"/>
                <w:numId w:val="12"/>
              </w:numPr>
              <w:spacing w:before="120" w:after="120"/>
              <w:ind w:left="342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40217F">
              <w:rPr>
                <w:lang w:val="en-US"/>
              </w:rPr>
              <w:t>s there any reasonable possibility of any employee being exposed above the Permissible Exposure Limit according to the written determination?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92806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1FB5185C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9364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01743B7F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42996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31B303B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30E2A47D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5F62FC68" w14:textId="77777777" w:rsidR="0097118F" w:rsidRDefault="00510A62" w:rsidP="0097118F">
            <w:pPr>
              <w:pStyle w:val="Lists"/>
              <w:spacing w:before="120" w:after="120"/>
              <w:ind w:left="342"/>
              <w:rPr>
                <w:lang w:val="en-US"/>
              </w:rPr>
            </w:pPr>
            <w:r w:rsidRPr="0097118F">
              <w:rPr>
                <w:lang w:val="en-US"/>
              </w:rPr>
              <w:t xml:space="preserve">If "yes," have you </w:t>
            </w:r>
            <w:r w:rsidRPr="0097118F">
              <w:rPr>
                <w:lang w:val="en-US"/>
              </w:rPr>
              <w:t>measured the exposure of the employee (s) most likely to have the greatest exposure (maximum-risk employees)?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1664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37A0416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84070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AFBA5D2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4174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13153D70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74DFD306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01CD2F19" w14:textId="77777777" w:rsidR="0097118F" w:rsidRDefault="00510A62" w:rsidP="0097118F">
            <w:pPr>
              <w:pStyle w:val="Lists"/>
              <w:spacing w:before="120" w:after="120"/>
              <w:ind w:left="342"/>
              <w:rPr>
                <w:lang w:val="en-US"/>
              </w:rPr>
            </w:pPr>
            <w:r w:rsidRPr="0097118F">
              <w:rPr>
                <w:lang w:val="en-US"/>
              </w:rPr>
              <w:t xml:space="preserve">If "no," have you repeated Step 2 and succeeding steps each time there has been a change in production, process or control </w:t>
            </w:r>
            <w:r w:rsidRPr="0097118F">
              <w:rPr>
                <w:lang w:val="en-US"/>
              </w:rPr>
              <w:t>measures that could result in an increase in airborne concentrations of any material in Step 2?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67831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379483D6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34668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57927399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66220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86990AC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6D76C9DD" w14:textId="77777777" w:rsidTr="0097118F">
        <w:trPr>
          <w:trHeight w:val="403"/>
        </w:trPr>
        <w:tc>
          <w:tcPr>
            <w:tcW w:w="0" w:type="auto"/>
            <w:gridSpan w:val="4"/>
          </w:tcPr>
          <w:p w14:paraId="49AF8464" w14:textId="77777777" w:rsidR="0097118F" w:rsidRPr="0097118F" w:rsidRDefault="00510A62" w:rsidP="0097118F">
            <w:pPr>
              <w:pStyle w:val="ListParagraph"/>
              <w:numPr>
                <w:ilvl w:val="0"/>
                <w:numId w:val="12"/>
              </w:numPr>
              <w:spacing w:before="240"/>
              <w:ind w:left="342" w:hanging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97118F">
              <w:rPr>
                <w:rFonts w:asciiTheme="majorHAnsi" w:hAnsiTheme="majorHAnsi" w:cstheme="majorHAnsi"/>
                <w:sz w:val="20"/>
              </w:rPr>
              <w:t>If any exposure measurement indicates exposure above the Permissible Exposure Limit, have you done the following:</w:t>
            </w:r>
          </w:p>
        </w:tc>
      </w:tr>
      <w:tr w:rsidR="00E11291" w14:paraId="2BC0F3AE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012B25D0" w14:textId="77777777" w:rsidR="0097118F" w:rsidRPr="00601184" w:rsidRDefault="00510A62" w:rsidP="0097118F">
            <w:pPr>
              <w:pStyle w:val="Lists"/>
              <w:numPr>
                <w:ilvl w:val="0"/>
                <w:numId w:val="13"/>
              </w:numPr>
              <w:spacing w:before="120" w:after="120"/>
              <w:rPr>
                <w:lang w:val="en-US"/>
              </w:rPr>
            </w:pPr>
            <w:r w:rsidRPr="0097118F">
              <w:rPr>
                <w:lang w:val="en-US"/>
              </w:rPr>
              <w:t xml:space="preserve">Identified all </w:t>
            </w:r>
            <w:r w:rsidRPr="0097118F">
              <w:rPr>
                <w:lang w:val="en-US"/>
              </w:rPr>
              <w:t>employees so exposed?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2071922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F566038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76873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5FB6455F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2999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E902AA5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7674B591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245117E1" w14:textId="77777777" w:rsidR="0097118F" w:rsidRPr="00601184" w:rsidRDefault="00510A62" w:rsidP="0097118F">
            <w:pPr>
              <w:pStyle w:val="Lists"/>
              <w:numPr>
                <w:ilvl w:val="0"/>
                <w:numId w:val="13"/>
              </w:numPr>
              <w:spacing w:before="120" w:after="120"/>
              <w:rPr>
                <w:lang w:val="en-US"/>
              </w:rPr>
            </w:pPr>
            <w:r w:rsidRPr="0097118F">
              <w:rPr>
                <w:lang w:val="en-US"/>
              </w:rPr>
              <w:t>Sampled those employees so identified?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9939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560DD905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47937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C4B7D30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7636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70E9B9E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16062E91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76666C37" w14:textId="77777777" w:rsidR="0097118F" w:rsidRPr="0097118F" w:rsidRDefault="00510A62" w:rsidP="0097118F">
            <w:pPr>
              <w:pStyle w:val="Lists"/>
              <w:numPr>
                <w:ilvl w:val="0"/>
                <w:numId w:val="13"/>
              </w:numPr>
              <w:spacing w:before="120" w:after="120"/>
              <w:rPr>
                <w:lang w:val="en-US"/>
              </w:rPr>
            </w:pPr>
            <w:r w:rsidRPr="0097118F">
              <w:t>Classified all employees according to noncompliance exposure, possible overexposure, or compliance exposure?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3118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52527397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8552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40293A34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73137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08AAA846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43DD6E1E" w14:textId="77777777" w:rsidTr="002F249C">
        <w:trPr>
          <w:trHeight w:val="403"/>
        </w:trPr>
        <w:tc>
          <w:tcPr>
            <w:tcW w:w="0" w:type="auto"/>
            <w:gridSpan w:val="4"/>
          </w:tcPr>
          <w:p w14:paraId="06353FCE" w14:textId="77777777" w:rsidR="0097118F" w:rsidRPr="0097118F" w:rsidRDefault="00510A62" w:rsidP="0097118F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Theme="majorHAnsi" w:hAnsiTheme="majorHAnsi" w:cstheme="majorHAnsi"/>
                <w:sz w:val="20"/>
                <w:szCs w:val="20"/>
              </w:rPr>
            </w:pPr>
            <w:r w:rsidRPr="0097118F">
              <w:rPr>
                <w:rFonts w:asciiTheme="majorHAnsi" w:hAnsiTheme="majorHAnsi" w:cstheme="majorHAnsi"/>
                <w:sz w:val="20"/>
              </w:rPr>
              <w:lastRenderedPageBreak/>
              <w:t xml:space="preserve">If any exposure measurement indicates </w:t>
            </w:r>
            <w:r w:rsidRPr="0097118F">
              <w:rPr>
                <w:rFonts w:asciiTheme="majorHAnsi" w:hAnsiTheme="majorHAnsi" w:cstheme="majorHAnsi"/>
                <w:sz w:val="20"/>
              </w:rPr>
              <w:t>exposure above the Permissible Exposure Limit, have you done the following:</w:t>
            </w:r>
          </w:p>
        </w:tc>
      </w:tr>
      <w:tr w:rsidR="00E11291" w14:paraId="398F390D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20D65C27" w14:textId="77777777" w:rsidR="0097118F" w:rsidRPr="00601184" w:rsidRDefault="00510A62" w:rsidP="0097118F">
            <w:pPr>
              <w:pStyle w:val="Lists"/>
              <w:numPr>
                <w:ilvl w:val="0"/>
                <w:numId w:val="15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Resampled employees with noncompliance exposures within one month and decided whether controls are to be instituted?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621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5A9A032E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101206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178F2B2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8890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8038195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1A53A6CD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468C6E61" w14:textId="77777777" w:rsidR="0097118F" w:rsidRPr="00601184" w:rsidRDefault="00510A62" w:rsidP="0097118F">
            <w:pPr>
              <w:pStyle w:val="Lists"/>
              <w:numPr>
                <w:ilvl w:val="0"/>
                <w:numId w:val="15"/>
              </w:num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Resample employees with possible overexposures within two months and reclassified them if appropriate?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26084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14736418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69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29D3B2EE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5476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39840F81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7F0A9E48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1632BF45" w14:textId="77777777" w:rsidR="0097118F" w:rsidRPr="0097118F" w:rsidRDefault="00510A62" w:rsidP="0097118F">
            <w:pPr>
              <w:pStyle w:val="Lists"/>
              <w:numPr>
                <w:ilvl w:val="0"/>
                <w:numId w:val="15"/>
              </w:numPr>
              <w:spacing w:before="120" w:after="120"/>
              <w:rPr>
                <w:lang w:val="en-US"/>
              </w:rPr>
            </w:pPr>
            <w:r>
              <w:t>Resampled employees with compliance exposures every two months (or if changes occurred in the operation) and reclassified them if appropriate?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27624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33E087C5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2412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47C551E7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23112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7E3F3BD" w14:textId="77777777" w:rsidR="0097118F" w:rsidRPr="00601184" w:rsidRDefault="00510A62" w:rsidP="0097118F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3485DCC4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55671D7A" w14:textId="77777777" w:rsidR="005E584A" w:rsidRDefault="00510A62" w:rsidP="005E584A">
            <w:pPr>
              <w:pStyle w:val="Lists"/>
              <w:numPr>
                <w:ilvl w:val="0"/>
                <w:numId w:val="12"/>
              </w:numPr>
              <w:spacing w:before="120" w:after="120"/>
              <w:ind w:left="342" w:hanging="342"/>
            </w:pPr>
            <w:r w:rsidRPr="005E584A">
              <w:t>Have employees with exposures exceeding federal standards been informed?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8665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FE2ABC2" w14:textId="77777777" w:rsidR="005E584A" w:rsidRPr="00601184" w:rsidRDefault="00510A62" w:rsidP="005E584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69693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5E41488" w14:textId="77777777" w:rsidR="005E584A" w:rsidRPr="00601184" w:rsidRDefault="00510A62" w:rsidP="005E584A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47475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9F48456" w14:textId="77777777" w:rsidR="005E584A" w:rsidRPr="00601184" w:rsidRDefault="00510A62" w:rsidP="005E584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4A993E82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0E73190F" w14:textId="77777777" w:rsidR="005E584A" w:rsidRDefault="00510A62" w:rsidP="005E584A">
            <w:pPr>
              <w:pStyle w:val="Lists"/>
              <w:numPr>
                <w:ilvl w:val="0"/>
                <w:numId w:val="12"/>
              </w:numPr>
              <w:spacing w:before="120" w:after="120"/>
              <w:ind w:left="342" w:hanging="342"/>
            </w:pPr>
            <w:r w:rsidRPr="005E584A">
              <w:t>Have all employee exposure measurements been properly recorded and filed?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6615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094FD5C" w14:textId="77777777" w:rsidR="005E584A" w:rsidRPr="00601184" w:rsidRDefault="00510A62" w:rsidP="005E584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19604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1EC89302" w14:textId="77777777" w:rsidR="005E584A" w:rsidRPr="00601184" w:rsidRDefault="00510A62" w:rsidP="005E584A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86887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0FBC6C73" w14:textId="77777777" w:rsidR="005E584A" w:rsidRPr="00601184" w:rsidRDefault="00510A62" w:rsidP="005E584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1291" w14:paraId="5B50BB11" w14:textId="77777777" w:rsidTr="0097118F">
        <w:trPr>
          <w:trHeight w:val="403"/>
        </w:trPr>
        <w:tc>
          <w:tcPr>
            <w:tcW w:w="0" w:type="auto"/>
            <w:tcBorders>
              <w:right w:val="single" w:sz="2" w:space="0" w:color="808080"/>
            </w:tcBorders>
          </w:tcPr>
          <w:p w14:paraId="73FFED0C" w14:textId="77777777" w:rsidR="005E584A" w:rsidRDefault="00510A62" w:rsidP="005E584A">
            <w:pPr>
              <w:pStyle w:val="Lists"/>
              <w:numPr>
                <w:ilvl w:val="0"/>
                <w:numId w:val="12"/>
              </w:numPr>
              <w:spacing w:before="120" w:after="120"/>
              <w:ind w:left="342" w:hanging="342"/>
            </w:pPr>
            <w:r w:rsidRPr="005E584A">
              <w:t>Have you instituted appropriate controls for those exposed employees needing them?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6261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3C35CDCF" w14:textId="77777777" w:rsidR="005E584A" w:rsidRPr="00601184" w:rsidRDefault="00510A62" w:rsidP="005E584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-57713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77256021" w14:textId="77777777" w:rsidR="005E584A" w:rsidRPr="00601184" w:rsidRDefault="00510A62" w:rsidP="005E584A">
                <w:pPr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0"/>
              <w:szCs w:val="20"/>
            </w:rPr>
            <w:id w:val="10485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left w:val="single" w:sz="2" w:space="0" w:color="808080"/>
                </w:tcBorders>
                <w:vAlign w:val="center"/>
              </w:tcPr>
              <w:p w14:paraId="6FE5BB56" w14:textId="77777777" w:rsidR="005E584A" w:rsidRPr="00601184" w:rsidRDefault="00510A62" w:rsidP="005E584A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60118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3255983" w14:textId="77777777" w:rsidR="004A1952" w:rsidRPr="00601184" w:rsidRDefault="004A1952" w:rsidP="00BA36A6">
      <w:pPr>
        <w:pStyle w:val="Lists"/>
        <w:rPr>
          <w:lang w:val="en-US"/>
        </w:rPr>
      </w:pPr>
    </w:p>
    <w:p w14:paraId="0AE7C45E" w14:textId="77777777" w:rsidR="004A1952" w:rsidRPr="00601184" w:rsidRDefault="00510A62" w:rsidP="0040217F">
      <w:pPr>
        <w:pStyle w:val="Lists"/>
      </w:pPr>
      <w:r>
        <w:rPr>
          <w:lang w:val="en-US"/>
        </w:rPr>
        <w:t>Source: OSHA</w:t>
      </w:r>
    </w:p>
    <w:p w14:paraId="78651273" w14:textId="77777777" w:rsidR="004A1952" w:rsidRPr="00601184" w:rsidRDefault="004A1952"/>
    <w:sectPr w:rsidR="004A1952" w:rsidRPr="00601184" w:rsidSect="004A195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32427" w14:textId="77777777" w:rsidR="00000000" w:rsidRDefault="00510A62">
      <w:pPr>
        <w:spacing w:after="0" w:line="240" w:lineRule="auto"/>
      </w:pPr>
      <w:r>
        <w:separator/>
      </w:r>
    </w:p>
  </w:endnote>
  <w:endnote w:type="continuationSeparator" w:id="0">
    <w:p w14:paraId="1C9537F8" w14:textId="77777777" w:rsidR="00000000" w:rsidRDefault="0051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C36C" w14:textId="77777777" w:rsidR="00D573BF" w:rsidRPr="00E73EAD" w:rsidRDefault="00510A62" w:rsidP="00D573BF">
    <w:pPr>
      <w:pStyle w:val="Footer"/>
      <w:tabs>
        <w:tab w:val="right" w:pos="9090"/>
      </w:tabs>
      <w:rPr>
        <w:rFonts w:ascii="Arial" w:hAnsi="Arial" w:cs="Arial"/>
        <w:i/>
        <w:sz w:val="16"/>
        <w:szCs w:val="16"/>
        <w:lang w:val="en-CA"/>
      </w:rPr>
    </w:pPr>
    <w:r w:rsidRPr="00E73EAD">
      <w:rPr>
        <w:rFonts w:ascii="Arial" w:hAnsi="Arial" w:cs="Arial"/>
        <w:i/>
        <w:sz w:val="16"/>
        <w:szCs w:val="16"/>
        <w:lang w:val="en-CA"/>
      </w:rPr>
      <w:t>This checklist is merely a guideline. It is neither meant to be exhaustive nor meant to be construed as legal advice. It does not address all potential compliance issues with federal, provincial or local standards. Consult your</w:t>
    </w:r>
    <w:r w:rsidRPr="00E73EAD">
      <w:rPr>
        <w:rFonts w:ascii="Arial" w:hAnsi="Arial" w:cs="Arial"/>
        <w:i/>
        <w:sz w:val="16"/>
        <w:szCs w:val="16"/>
        <w:lang w:val="en-CA"/>
      </w:rPr>
      <w:t xml:space="preserve"> licenced commercial property and casualty representative at Corkill Insurance Agency, Inc. or legal counsel to address possible compliance requirements.</w:t>
    </w:r>
    <w:r w:rsidRPr="00E73EAD">
      <w:rPr>
        <w:rFonts w:ascii="Arial" w:hAnsi="Arial" w:cs="Arial"/>
        <w:sz w:val="16"/>
        <w:szCs w:val="16"/>
        <w:lang w:val="en-CA"/>
      </w:rPr>
      <w:t xml:space="preserve"> © </w:t>
    </w:r>
    <w:r w:rsidR="005E584A">
      <w:rPr>
        <w:rFonts w:ascii="Arial" w:hAnsi="Arial" w:cs="Arial"/>
        <w:sz w:val="16"/>
        <w:szCs w:val="16"/>
        <w:lang w:val="en-CA"/>
      </w:rPr>
      <w:t xml:space="preserve">Design </w:t>
    </w:r>
    <w:r w:rsidRPr="00E73EAD">
      <w:rPr>
        <w:rFonts w:ascii="Arial" w:hAnsi="Arial" w:cs="Arial"/>
        <w:sz w:val="16"/>
        <w:szCs w:val="16"/>
        <w:lang w:val="en-CA"/>
      </w:rPr>
      <w:t>201</w:t>
    </w:r>
    <w:r w:rsidR="005E584A">
      <w:rPr>
        <w:rFonts w:ascii="Arial" w:hAnsi="Arial" w:cs="Arial"/>
        <w:sz w:val="16"/>
        <w:szCs w:val="16"/>
        <w:lang w:val="en-CA"/>
      </w:rPr>
      <w:t>3</w:t>
    </w:r>
    <w:r w:rsidRPr="00E73EAD">
      <w:rPr>
        <w:rFonts w:ascii="Arial" w:hAnsi="Arial" w:cs="Arial"/>
        <w:sz w:val="16"/>
        <w:szCs w:val="16"/>
        <w:lang w:val="en-CA"/>
      </w:rPr>
      <w:t xml:space="preserve"> Zywave, Inc.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4818" w14:textId="77777777" w:rsidR="00000000" w:rsidRDefault="00510A62">
      <w:pPr>
        <w:spacing w:after="0" w:line="240" w:lineRule="auto"/>
      </w:pPr>
      <w:r>
        <w:separator/>
      </w:r>
    </w:p>
  </w:footnote>
  <w:footnote w:type="continuationSeparator" w:id="0">
    <w:p w14:paraId="1EE8EA1F" w14:textId="77777777" w:rsidR="00000000" w:rsidRDefault="0051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29AE" w14:textId="77777777" w:rsidR="004A1952" w:rsidRPr="00E73EAD" w:rsidRDefault="00510A62" w:rsidP="004A1952">
    <w:pPr>
      <w:pStyle w:val="Header"/>
      <w:tabs>
        <w:tab w:val="clear" w:pos="4680"/>
      </w:tabs>
      <w:rPr>
        <w:lang w:val="en-CA"/>
      </w:rPr>
    </w:pPr>
    <w:r w:rsidRPr="00E73EA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8756A1" wp14:editId="691327D7">
              <wp:simplePos x="0" y="0"/>
              <wp:positionH relativeFrom="column">
                <wp:posOffset>601716</wp:posOffset>
              </wp:positionH>
              <wp:positionV relativeFrom="paragraph">
                <wp:posOffset>-52070</wp:posOffset>
              </wp:positionV>
              <wp:extent cx="5532755" cy="335280"/>
              <wp:effectExtent l="0" t="0" r="0" b="762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75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C309B" w14:textId="77777777" w:rsidR="004A1952" w:rsidRPr="006622DC" w:rsidRDefault="00510A62" w:rsidP="004A1952">
                          <w:pPr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  <w:t>EMPLOYEE SILICA MONITORING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2049" type="#_x0000_t202" style="width:435.65pt;height:26.4pt;margin-top:-4.1pt;margin-left:47.4pt;mso-wrap-distance-bottom:0;mso-wrap-distance-left:9pt;mso-wrap-distance-right:9pt;mso-wrap-distance-top:0;mso-wrap-style:square;position:absolute;visibility:visible;v-text-anchor:top;z-index:251663360" filled="f" stroked="f">
              <v:textbox>
                <w:txbxContent>
                  <w:p w:rsidR="004A1952" w:rsidRPr="006622DC" w:rsidP="004A1952">
                    <w:pPr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</w:pPr>
                    <w:r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  <w:t>EMPLOYEE SILICA MONITORING</w:t>
                    </w:r>
                  </w:p>
                </w:txbxContent>
              </v:textbox>
            </v:shape>
          </w:pict>
        </mc:Fallback>
      </mc:AlternateContent>
    </w:r>
    <w:r w:rsidRPr="00E73EAD">
      <w:rPr>
        <w:noProof/>
      </w:rPr>
      <w:drawing>
        <wp:anchor distT="0" distB="0" distL="114300" distR="114300" simplePos="0" relativeHeight="251661312" behindDoc="1" locked="0" layoutInCell="1" allowOverlap="1" wp14:anchorId="1EEC5CA4" wp14:editId="6CAACAE1">
          <wp:simplePos x="0" y="0"/>
          <wp:positionH relativeFrom="page">
            <wp:posOffset>8626</wp:posOffset>
          </wp:positionH>
          <wp:positionV relativeFrom="paragraph">
            <wp:posOffset>-457200</wp:posOffset>
          </wp:positionV>
          <wp:extent cx="7766474" cy="10050780"/>
          <wp:effectExtent l="0" t="0" r="635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147085" name="Checklist - header 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4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0813" w14:textId="77777777" w:rsidR="004A1952" w:rsidRPr="00E73EAD" w:rsidRDefault="00510A62">
    <w:pPr>
      <w:pStyle w:val="Header"/>
      <w:rPr>
        <w:lang w:val="en-CA"/>
      </w:rPr>
    </w:pPr>
    <w:r w:rsidRPr="00E73E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3608A1" wp14:editId="06F6021A">
              <wp:simplePos x="0" y="0"/>
              <wp:positionH relativeFrom="margin">
                <wp:posOffset>2400300</wp:posOffset>
              </wp:positionH>
              <wp:positionV relativeFrom="paragraph">
                <wp:posOffset>-219075</wp:posOffset>
              </wp:positionV>
              <wp:extent cx="4000500" cy="885825"/>
              <wp:effectExtent l="0" t="0" r="0" b="952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26A07" w14:textId="77777777" w:rsidR="004A1952" w:rsidRPr="00B547F3" w:rsidRDefault="00510A62" w:rsidP="00BF6AF6">
                          <w:pPr>
                            <w:spacing w:before="120" w:after="0" w:line="240" w:lineRule="atLeast"/>
                            <w:rPr>
                              <w:rFonts w:ascii="Calibri" w:hAnsi="Calibri" w:cs="Calibri"/>
                              <w:b/>
                              <w:color w:val="474747"/>
                              <w:sz w:val="48"/>
                              <w:szCs w:val="6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474747"/>
                              <w:sz w:val="48"/>
                              <w:szCs w:val="64"/>
                            </w:rPr>
                            <w:t>EMPLOYEE SILICA MONITORING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2050" type="#_x0000_t202" style="width:315pt;height:69.75pt;margin-top:-17.25pt;margin-left:18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>
                <w:txbxContent>
                  <w:p w:rsidR="004A1952" w:rsidRPr="00B547F3" w:rsidP="00BF6AF6">
                    <w:pPr>
                      <w:spacing w:before="120" w:after="0" w:line="240" w:lineRule="atLeast"/>
                      <w:rPr>
                        <w:rFonts w:ascii="Calibri" w:hAnsi="Calibri" w:cs="Calibri"/>
                        <w:b/>
                        <w:color w:val="474747"/>
                        <w:sz w:val="48"/>
                        <w:szCs w:val="64"/>
                      </w:rPr>
                    </w:pPr>
                    <w:r>
                      <w:rPr>
                        <w:rFonts w:ascii="Calibri" w:hAnsi="Calibri" w:cs="Calibri"/>
                        <w:b/>
                        <w:color w:val="474747"/>
                        <w:sz w:val="48"/>
                        <w:szCs w:val="64"/>
                      </w:rPr>
                      <w:t>EMPLOYEE SILICA MONITORING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73EAD">
      <w:rPr>
        <w:noProof/>
      </w:rPr>
      <w:drawing>
        <wp:anchor distT="0" distB="0" distL="114300" distR="114300" simplePos="0" relativeHeight="251658240" behindDoc="1" locked="0" layoutInCell="1" allowOverlap="1" wp14:anchorId="26BB4B6E" wp14:editId="7A49865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6202" cy="10050780"/>
          <wp:effectExtent l="0" t="0" r="635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0316581" name="Checklist-fin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202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386"/>
    <w:multiLevelType w:val="hybridMultilevel"/>
    <w:tmpl w:val="F4088336"/>
    <w:lvl w:ilvl="0" w:tplc="C6427F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000080"/>
        <w:sz w:val="22"/>
        <w:szCs w:val="22"/>
      </w:rPr>
    </w:lvl>
    <w:lvl w:ilvl="1" w:tplc="750240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46B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288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002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3678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00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CE2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0257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D40"/>
    <w:multiLevelType w:val="hybridMultilevel"/>
    <w:tmpl w:val="F24835D0"/>
    <w:lvl w:ilvl="0" w:tplc="1D20D1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2"/>
        <w:szCs w:val="22"/>
      </w:rPr>
    </w:lvl>
    <w:lvl w:ilvl="1" w:tplc="953455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7ADE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CB7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007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9EB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475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289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5C8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2556"/>
    <w:multiLevelType w:val="hybridMultilevel"/>
    <w:tmpl w:val="FE828982"/>
    <w:lvl w:ilvl="0" w:tplc="3F2041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2"/>
        <w:szCs w:val="22"/>
      </w:rPr>
    </w:lvl>
    <w:lvl w:ilvl="1" w:tplc="BD2CEF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9ED8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89E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4E6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E2A0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8DD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800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3A95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6FAA"/>
    <w:multiLevelType w:val="hybridMultilevel"/>
    <w:tmpl w:val="282C6D34"/>
    <w:lvl w:ilvl="0" w:tplc="3FB0B54E">
      <w:start w:val="1"/>
      <w:numFmt w:val="decimal"/>
      <w:lvlText w:val="%1."/>
      <w:lvlJc w:val="left"/>
      <w:pPr>
        <w:ind w:left="720" w:hanging="360"/>
      </w:pPr>
    </w:lvl>
    <w:lvl w:ilvl="1" w:tplc="09067B58" w:tentative="1">
      <w:start w:val="1"/>
      <w:numFmt w:val="lowerLetter"/>
      <w:lvlText w:val="%2."/>
      <w:lvlJc w:val="left"/>
      <w:pPr>
        <w:ind w:left="1440" w:hanging="360"/>
      </w:pPr>
    </w:lvl>
    <w:lvl w:ilvl="2" w:tplc="3AF8B2A0" w:tentative="1">
      <w:start w:val="1"/>
      <w:numFmt w:val="lowerRoman"/>
      <w:lvlText w:val="%3."/>
      <w:lvlJc w:val="right"/>
      <w:pPr>
        <w:ind w:left="2160" w:hanging="180"/>
      </w:pPr>
    </w:lvl>
    <w:lvl w:ilvl="3" w:tplc="25CEA308" w:tentative="1">
      <w:start w:val="1"/>
      <w:numFmt w:val="decimal"/>
      <w:lvlText w:val="%4."/>
      <w:lvlJc w:val="left"/>
      <w:pPr>
        <w:ind w:left="2880" w:hanging="360"/>
      </w:pPr>
    </w:lvl>
    <w:lvl w:ilvl="4" w:tplc="F0E8ABC0" w:tentative="1">
      <w:start w:val="1"/>
      <w:numFmt w:val="lowerLetter"/>
      <w:lvlText w:val="%5."/>
      <w:lvlJc w:val="left"/>
      <w:pPr>
        <w:ind w:left="3600" w:hanging="360"/>
      </w:pPr>
    </w:lvl>
    <w:lvl w:ilvl="5" w:tplc="72C6A2A0" w:tentative="1">
      <w:start w:val="1"/>
      <w:numFmt w:val="lowerRoman"/>
      <w:lvlText w:val="%6."/>
      <w:lvlJc w:val="right"/>
      <w:pPr>
        <w:ind w:left="4320" w:hanging="180"/>
      </w:pPr>
    </w:lvl>
    <w:lvl w:ilvl="6" w:tplc="5BD0CE48" w:tentative="1">
      <w:start w:val="1"/>
      <w:numFmt w:val="decimal"/>
      <w:lvlText w:val="%7."/>
      <w:lvlJc w:val="left"/>
      <w:pPr>
        <w:ind w:left="5040" w:hanging="360"/>
      </w:pPr>
    </w:lvl>
    <w:lvl w:ilvl="7" w:tplc="448E63EA" w:tentative="1">
      <w:start w:val="1"/>
      <w:numFmt w:val="lowerLetter"/>
      <w:lvlText w:val="%8."/>
      <w:lvlJc w:val="left"/>
      <w:pPr>
        <w:ind w:left="5760" w:hanging="360"/>
      </w:pPr>
    </w:lvl>
    <w:lvl w:ilvl="8" w:tplc="94E0E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50AD5"/>
    <w:multiLevelType w:val="hybridMultilevel"/>
    <w:tmpl w:val="93F8FBA8"/>
    <w:lvl w:ilvl="0" w:tplc="F9200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C7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AA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C4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CB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FA06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E7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472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1E7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F511D"/>
    <w:multiLevelType w:val="hybridMultilevel"/>
    <w:tmpl w:val="14543762"/>
    <w:lvl w:ilvl="0" w:tplc="D3503786">
      <w:start w:val="1"/>
      <w:numFmt w:val="lowerLetter"/>
      <w:lvlText w:val="%1)"/>
      <w:lvlJc w:val="left"/>
      <w:pPr>
        <w:ind w:left="720" w:hanging="360"/>
      </w:pPr>
    </w:lvl>
    <w:lvl w:ilvl="1" w:tplc="787E0294" w:tentative="1">
      <w:start w:val="1"/>
      <w:numFmt w:val="lowerLetter"/>
      <w:lvlText w:val="%2."/>
      <w:lvlJc w:val="left"/>
      <w:pPr>
        <w:ind w:left="1440" w:hanging="360"/>
      </w:pPr>
    </w:lvl>
    <w:lvl w:ilvl="2" w:tplc="2C94A490" w:tentative="1">
      <w:start w:val="1"/>
      <w:numFmt w:val="lowerRoman"/>
      <w:lvlText w:val="%3."/>
      <w:lvlJc w:val="right"/>
      <w:pPr>
        <w:ind w:left="2160" w:hanging="180"/>
      </w:pPr>
    </w:lvl>
    <w:lvl w:ilvl="3" w:tplc="8FC4B7EC" w:tentative="1">
      <w:start w:val="1"/>
      <w:numFmt w:val="decimal"/>
      <w:lvlText w:val="%4."/>
      <w:lvlJc w:val="left"/>
      <w:pPr>
        <w:ind w:left="2880" w:hanging="360"/>
      </w:pPr>
    </w:lvl>
    <w:lvl w:ilvl="4" w:tplc="647EAE92" w:tentative="1">
      <w:start w:val="1"/>
      <w:numFmt w:val="lowerLetter"/>
      <w:lvlText w:val="%5."/>
      <w:lvlJc w:val="left"/>
      <w:pPr>
        <w:ind w:left="3600" w:hanging="360"/>
      </w:pPr>
    </w:lvl>
    <w:lvl w:ilvl="5" w:tplc="C408E90C" w:tentative="1">
      <w:start w:val="1"/>
      <w:numFmt w:val="lowerRoman"/>
      <w:lvlText w:val="%6."/>
      <w:lvlJc w:val="right"/>
      <w:pPr>
        <w:ind w:left="4320" w:hanging="180"/>
      </w:pPr>
    </w:lvl>
    <w:lvl w:ilvl="6" w:tplc="2A4E3666" w:tentative="1">
      <w:start w:val="1"/>
      <w:numFmt w:val="decimal"/>
      <w:lvlText w:val="%7."/>
      <w:lvlJc w:val="left"/>
      <w:pPr>
        <w:ind w:left="5040" w:hanging="360"/>
      </w:pPr>
    </w:lvl>
    <w:lvl w:ilvl="7" w:tplc="6FF8E4C4" w:tentative="1">
      <w:start w:val="1"/>
      <w:numFmt w:val="lowerLetter"/>
      <w:lvlText w:val="%8."/>
      <w:lvlJc w:val="left"/>
      <w:pPr>
        <w:ind w:left="5760" w:hanging="360"/>
      </w:pPr>
    </w:lvl>
    <w:lvl w:ilvl="8" w:tplc="F51A6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434F8"/>
    <w:multiLevelType w:val="hybridMultilevel"/>
    <w:tmpl w:val="B06A72E2"/>
    <w:lvl w:ilvl="0" w:tplc="EA1CCA60">
      <w:start w:val="1"/>
      <w:numFmt w:val="lowerLetter"/>
      <w:lvlText w:val="%1)"/>
      <w:lvlJc w:val="left"/>
      <w:pPr>
        <w:ind w:left="720" w:hanging="360"/>
      </w:pPr>
    </w:lvl>
    <w:lvl w:ilvl="1" w:tplc="77FC6AE8" w:tentative="1">
      <w:start w:val="1"/>
      <w:numFmt w:val="lowerLetter"/>
      <w:lvlText w:val="%2."/>
      <w:lvlJc w:val="left"/>
      <w:pPr>
        <w:ind w:left="1440" w:hanging="360"/>
      </w:pPr>
    </w:lvl>
    <w:lvl w:ilvl="2" w:tplc="DB9803E2" w:tentative="1">
      <w:start w:val="1"/>
      <w:numFmt w:val="lowerRoman"/>
      <w:lvlText w:val="%3."/>
      <w:lvlJc w:val="right"/>
      <w:pPr>
        <w:ind w:left="2160" w:hanging="180"/>
      </w:pPr>
    </w:lvl>
    <w:lvl w:ilvl="3" w:tplc="4F200514" w:tentative="1">
      <w:start w:val="1"/>
      <w:numFmt w:val="decimal"/>
      <w:lvlText w:val="%4."/>
      <w:lvlJc w:val="left"/>
      <w:pPr>
        <w:ind w:left="2880" w:hanging="360"/>
      </w:pPr>
    </w:lvl>
    <w:lvl w:ilvl="4" w:tplc="3A727418" w:tentative="1">
      <w:start w:val="1"/>
      <w:numFmt w:val="lowerLetter"/>
      <w:lvlText w:val="%5."/>
      <w:lvlJc w:val="left"/>
      <w:pPr>
        <w:ind w:left="3600" w:hanging="360"/>
      </w:pPr>
    </w:lvl>
    <w:lvl w:ilvl="5" w:tplc="3F2A7FE2" w:tentative="1">
      <w:start w:val="1"/>
      <w:numFmt w:val="lowerRoman"/>
      <w:lvlText w:val="%6."/>
      <w:lvlJc w:val="right"/>
      <w:pPr>
        <w:ind w:left="4320" w:hanging="180"/>
      </w:pPr>
    </w:lvl>
    <w:lvl w:ilvl="6" w:tplc="9C44620A" w:tentative="1">
      <w:start w:val="1"/>
      <w:numFmt w:val="decimal"/>
      <w:lvlText w:val="%7."/>
      <w:lvlJc w:val="left"/>
      <w:pPr>
        <w:ind w:left="5040" w:hanging="360"/>
      </w:pPr>
    </w:lvl>
    <w:lvl w:ilvl="7" w:tplc="91528A52" w:tentative="1">
      <w:start w:val="1"/>
      <w:numFmt w:val="lowerLetter"/>
      <w:lvlText w:val="%8."/>
      <w:lvlJc w:val="left"/>
      <w:pPr>
        <w:ind w:left="5760" w:hanging="360"/>
      </w:pPr>
    </w:lvl>
    <w:lvl w:ilvl="8" w:tplc="F0EE86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A762A"/>
    <w:multiLevelType w:val="hybridMultilevel"/>
    <w:tmpl w:val="CFD602A8"/>
    <w:lvl w:ilvl="0" w:tplc="8D30C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69E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AC6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C5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A1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A1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05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4CE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C9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92910"/>
    <w:multiLevelType w:val="hybridMultilevel"/>
    <w:tmpl w:val="FFD672B0"/>
    <w:lvl w:ilvl="0" w:tplc="91445A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2"/>
        <w:szCs w:val="22"/>
      </w:rPr>
    </w:lvl>
    <w:lvl w:ilvl="1" w:tplc="29B2D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EEA2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48E2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8D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EA13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42A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4B2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5C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970E1"/>
    <w:multiLevelType w:val="hybridMultilevel"/>
    <w:tmpl w:val="5650A41A"/>
    <w:lvl w:ilvl="0" w:tplc="9E0A7D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22"/>
        <w:szCs w:val="22"/>
      </w:rPr>
    </w:lvl>
    <w:lvl w:ilvl="1" w:tplc="846223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8027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068F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684F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F2AB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A99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A3A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8221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9459C"/>
    <w:multiLevelType w:val="hybridMultilevel"/>
    <w:tmpl w:val="30B6FF32"/>
    <w:lvl w:ilvl="0" w:tplc="F4E0E08A">
      <w:start w:val="1"/>
      <w:numFmt w:val="lowerLetter"/>
      <w:lvlText w:val="%1."/>
      <w:lvlJc w:val="left"/>
      <w:pPr>
        <w:ind w:left="720" w:hanging="360"/>
      </w:pPr>
    </w:lvl>
    <w:lvl w:ilvl="1" w:tplc="888AB6B6" w:tentative="1">
      <w:start w:val="1"/>
      <w:numFmt w:val="lowerLetter"/>
      <w:lvlText w:val="%2."/>
      <w:lvlJc w:val="left"/>
      <w:pPr>
        <w:ind w:left="1440" w:hanging="360"/>
      </w:pPr>
    </w:lvl>
    <w:lvl w:ilvl="2" w:tplc="0114C8BC" w:tentative="1">
      <w:start w:val="1"/>
      <w:numFmt w:val="lowerRoman"/>
      <w:lvlText w:val="%3."/>
      <w:lvlJc w:val="right"/>
      <w:pPr>
        <w:ind w:left="2160" w:hanging="180"/>
      </w:pPr>
    </w:lvl>
    <w:lvl w:ilvl="3" w:tplc="821AC636" w:tentative="1">
      <w:start w:val="1"/>
      <w:numFmt w:val="decimal"/>
      <w:lvlText w:val="%4."/>
      <w:lvlJc w:val="left"/>
      <w:pPr>
        <w:ind w:left="2880" w:hanging="360"/>
      </w:pPr>
    </w:lvl>
    <w:lvl w:ilvl="4" w:tplc="78EEC7C2" w:tentative="1">
      <w:start w:val="1"/>
      <w:numFmt w:val="lowerLetter"/>
      <w:lvlText w:val="%5."/>
      <w:lvlJc w:val="left"/>
      <w:pPr>
        <w:ind w:left="3600" w:hanging="360"/>
      </w:pPr>
    </w:lvl>
    <w:lvl w:ilvl="5" w:tplc="EC68ED88" w:tentative="1">
      <w:start w:val="1"/>
      <w:numFmt w:val="lowerRoman"/>
      <w:lvlText w:val="%6."/>
      <w:lvlJc w:val="right"/>
      <w:pPr>
        <w:ind w:left="4320" w:hanging="180"/>
      </w:pPr>
    </w:lvl>
    <w:lvl w:ilvl="6" w:tplc="FDF0A1FA" w:tentative="1">
      <w:start w:val="1"/>
      <w:numFmt w:val="decimal"/>
      <w:lvlText w:val="%7."/>
      <w:lvlJc w:val="left"/>
      <w:pPr>
        <w:ind w:left="5040" w:hanging="360"/>
      </w:pPr>
    </w:lvl>
    <w:lvl w:ilvl="7" w:tplc="80B2CB76" w:tentative="1">
      <w:start w:val="1"/>
      <w:numFmt w:val="lowerLetter"/>
      <w:lvlText w:val="%8."/>
      <w:lvlJc w:val="left"/>
      <w:pPr>
        <w:ind w:left="5760" w:hanging="360"/>
      </w:pPr>
    </w:lvl>
    <w:lvl w:ilvl="8" w:tplc="20D60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767B"/>
    <w:multiLevelType w:val="hybridMultilevel"/>
    <w:tmpl w:val="B00AE2A0"/>
    <w:lvl w:ilvl="0" w:tplc="681ED632">
      <w:start w:val="1"/>
      <w:numFmt w:val="lowerLetter"/>
      <w:lvlText w:val="%1)"/>
      <w:lvlJc w:val="left"/>
      <w:pPr>
        <w:ind w:left="720" w:hanging="360"/>
      </w:pPr>
    </w:lvl>
    <w:lvl w:ilvl="1" w:tplc="CD163EB2" w:tentative="1">
      <w:start w:val="1"/>
      <w:numFmt w:val="lowerLetter"/>
      <w:lvlText w:val="%2."/>
      <w:lvlJc w:val="left"/>
      <w:pPr>
        <w:ind w:left="1440" w:hanging="360"/>
      </w:pPr>
    </w:lvl>
    <w:lvl w:ilvl="2" w:tplc="B72CADB2" w:tentative="1">
      <w:start w:val="1"/>
      <w:numFmt w:val="lowerRoman"/>
      <w:lvlText w:val="%3."/>
      <w:lvlJc w:val="right"/>
      <w:pPr>
        <w:ind w:left="2160" w:hanging="180"/>
      </w:pPr>
    </w:lvl>
    <w:lvl w:ilvl="3" w:tplc="260E71E2" w:tentative="1">
      <w:start w:val="1"/>
      <w:numFmt w:val="decimal"/>
      <w:lvlText w:val="%4."/>
      <w:lvlJc w:val="left"/>
      <w:pPr>
        <w:ind w:left="2880" w:hanging="360"/>
      </w:pPr>
    </w:lvl>
    <w:lvl w:ilvl="4" w:tplc="8DDA4C6E" w:tentative="1">
      <w:start w:val="1"/>
      <w:numFmt w:val="lowerLetter"/>
      <w:lvlText w:val="%5."/>
      <w:lvlJc w:val="left"/>
      <w:pPr>
        <w:ind w:left="3600" w:hanging="360"/>
      </w:pPr>
    </w:lvl>
    <w:lvl w:ilvl="5" w:tplc="833C3A80" w:tentative="1">
      <w:start w:val="1"/>
      <w:numFmt w:val="lowerRoman"/>
      <w:lvlText w:val="%6."/>
      <w:lvlJc w:val="right"/>
      <w:pPr>
        <w:ind w:left="4320" w:hanging="180"/>
      </w:pPr>
    </w:lvl>
    <w:lvl w:ilvl="6" w:tplc="91B2C26A" w:tentative="1">
      <w:start w:val="1"/>
      <w:numFmt w:val="decimal"/>
      <w:lvlText w:val="%7."/>
      <w:lvlJc w:val="left"/>
      <w:pPr>
        <w:ind w:left="5040" w:hanging="360"/>
      </w:pPr>
    </w:lvl>
    <w:lvl w:ilvl="7" w:tplc="D38EACCA" w:tentative="1">
      <w:start w:val="1"/>
      <w:numFmt w:val="lowerLetter"/>
      <w:lvlText w:val="%8."/>
      <w:lvlJc w:val="left"/>
      <w:pPr>
        <w:ind w:left="5760" w:hanging="360"/>
      </w:pPr>
    </w:lvl>
    <w:lvl w:ilvl="8" w:tplc="559E0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23E6F"/>
    <w:multiLevelType w:val="hybridMultilevel"/>
    <w:tmpl w:val="B00AE2A0"/>
    <w:lvl w:ilvl="0" w:tplc="B7EEB14C">
      <w:start w:val="1"/>
      <w:numFmt w:val="lowerLetter"/>
      <w:lvlText w:val="%1)"/>
      <w:lvlJc w:val="left"/>
      <w:pPr>
        <w:ind w:left="720" w:hanging="360"/>
      </w:pPr>
    </w:lvl>
    <w:lvl w:ilvl="1" w:tplc="56F452A0" w:tentative="1">
      <w:start w:val="1"/>
      <w:numFmt w:val="lowerLetter"/>
      <w:lvlText w:val="%2."/>
      <w:lvlJc w:val="left"/>
      <w:pPr>
        <w:ind w:left="1440" w:hanging="360"/>
      </w:pPr>
    </w:lvl>
    <w:lvl w:ilvl="2" w:tplc="4F76E488" w:tentative="1">
      <w:start w:val="1"/>
      <w:numFmt w:val="lowerRoman"/>
      <w:lvlText w:val="%3."/>
      <w:lvlJc w:val="right"/>
      <w:pPr>
        <w:ind w:left="2160" w:hanging="180"/>
      </w:pPr>
    </w:lvl>
    <w:lvl w:ilvl="3" w:tplc="EA9625AA" w:tentative="1">
      <w:start w:val="1"/>
      <w:numFmt w:val="decimal"/>
      <w:lvlText w:val="%4."/>
      <w:lvlJc w:val="left"/>
      <w:pPr>
        <w:ind w:left="2880" w:hanging="360"/>
      </w:pPr>
    </w:lvl>
    <w:lvl w:ilvl="4" w:tplc="7604D4DE" w:tentative="1">
      <w:start w:val="1"/>
      <w:numFmt w:val="lowerLetter"/>
      <w:lvlText w:val="%5."/>
      <w:lvlJc w:val="left"/>
      <w:pPr>
        <w:ind w:left="3600" w:hanging="360"/>
      </w:pPr>
    </w:lvl>
    <w:lvl w:ilvl="5" w:tplc="C238620E" w:tentative="1">
      <w:start w:val="1"/>
      <w:numFmt w:val="lowerRoman"/>
      <w:lvlText w:val="%6."/>
      <w:lvlJc w:val="right"/>
      <w:pPr>
        <w:ind w:left="4320" w:hanging="180"/>
      </w:pPr>
    </w:lvl>
    <w:lvl w:ilvl="6" w:tplc="09847A86" w:tentative="1">
      <w:start w:val="1"/>
      <w:numFmt w:val="decimal"/>
      <w:lvlText w:val="%7."/>
      <w:lvlJc w:val="left"/>
      <w:pPr>
        <w:ind w:left="5040" w:hanging="360"/>
      </w:pPr>
    </w:lvl>
    <w:lvl w:ilvl="7" w:tplc="F88E10F0" w:tentative="1">
      <w:start w:val="1"/>
      <w:numFmt w:val="lowerLetter"/>
      <w:lvlText w:val="%8."/>
      <w:lvlJc w:val="left"/>
      <w:pPr>
        <w:ind w:left="5760" w:hanging="360"/>
      </w:pPr>
    </w:lvl>
    <w:lvl w:ilvl="8" w:tplc="1618D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21B1"/>
    <w:multiLevelType w:val="hybridMultilevel"/>
    <w:tmpl w:val="6B86953A"/>
    <w:lvl w:ilvl="0" w:tplc="54166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4C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C9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A8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C6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F8A4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6C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28AB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8C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E5407"/>
    <w:multiLevelType w:val="hybridMultilevel"/>
    <w:tmpl w:val="B00AE2A0"/>
    <w:lvl w:ilvl="0" w:tplc="F28A59C0">
      <w:start w:val="1"/>
      <w:numFmt w:val="lowerLetter"/>
      <w:lvlText w:val="%1)"/>
      <w:lvlJc w:val="left"/>
      <w:pPr>
        <w:ind w:left="720" w:hanging="360"/>
      </w:pPr>
    </w:lvl>
    <w:lvl w:ilvl="1" w:tplc="88D26EFE" w:tentative="1">
      <w:start w:val="1"/>
      <w:numFmt w:val="lowerLetter"/>
      <w:lvlText w:val="%2."/>
      <w:lvlJc w:val="left"/>
      <w:pPr>
        <w:ind w:left="1440" w:hanging="360"/>
      </w:pPr>
    </w:lvl>
    <w:lvl w:ilvl="2" w:tplc="8FEE3AC4" w:tentative="1">
      <w:start w:val="1"/>
      <w:numFmt w:val="lowerRoman"/>
      <w:lvlText w:val="%3."/>
      <w:lvlJc w:val="right"/>
      <w:pPr>
        <w:ind w:left="2160" w:hanging="180"/>
      </w:pPr>
    </w:lvl>
    <w:lvl w:ilvl="3" w:tplc="F5A67D3A" w:tentative="1">
      <w:start w:val="1"/>
      <w:numFmt w:val="decimal"/>
      <w:lvlText w:val="%4."/>
      <w:lvlJc w:val="left"/>
      <w:pPr>
        <w:ind w:left="2880" w:hanging="360"/>
      </w:pPr>
    </w:lvl>
    <w:lvl w:ilvl="4" w:tplc="A00C98F4" w:tentative="1">
      <w:start w:val="1"/>
      <w:numFmt w:val="lowerLetter"/>
      <w:lvlText w:val="%5."/>
      <w:lvlJc w:val="left"/>
      <w:pPr>
        <w:ind w:left="3600" w:hanging="360"/>
      </w:pPr>
    </w:lvl>
    <w:lvl w:ilvl="5" w:tplc="419205BA" w:tentative="1">
      <w:start w:val="1"/>
      <w:numFmt w:val="lowerRoman"/>
      <w:lvlText w:val="%6."/>
      <w:lvlJc w:val="right"/>
      <w:pPr>
        <w:ind w:left="4320" w:hanging="180"/>
      </w:pPr>
    </w:lvl>
    <w:lvl w:ilvl="6" w:tplc="28EC3CB4" w:tentative="1">
      <w:start w:val="1"/>
      <w:numFmt w:val="decimal"/>
      <w:lvlText w:val="%7."/>
      <w:lvlJc w:val="left"/>
      <w:pPr>
        <w:ind w:left="5040" w:hanging="360"/>
      </w:pPr>
    </w:lvl>
    <w:lvl w:ilvl="7" w:tplc="1CBA5A0C" w:tentative="1">
      <w:start w:val="1"/>
      <w:numFmt w:val="lowerLetter"/>
      <w:lvlText w:val="%8."/>
      <w:lvlJc w:val="left"/>
      <w:pPr>
        <w:ind w:left="5760" w:hanging="360"/>
      </w:pPr>
    </w:lvl>
    <w:lvl w:ilvl="8" w:tplc="056E9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A3C93"/>
    <w:multiLevelType w:val="hybridMultilevel"/>
    <w:tmpl w:val="E1CE33EA"/>
    <w:lvl w:ilvl="0" w:tplc="CB46DB72">
      <w:start w:val="1"/>
      <w:numFmt w:val="decimal"/>
      <w:lvlText w:val="%1."/>
      <w:lvlJc w:val="left"/>
      <w:pPr>
        <w:ind w:left="720" w:hanging="360"/>
      </w:pPr>
    </w:lvl>
    <w:lvl w:ilvl="1" w:tplc="62CA6E2E" w:tentative="1">
      <w:start w:val="1"/>
      <w:numFmt w:val="lowerLetter"/>
      <w:lvlText w:val="%2."/>
      <w:lvlJc w:val="left"/>
      <w:pPr>
        <w:ind w:left="1440" w:hanging="360"/>
      </w:pPr>
    </w:lvl>
    <w:lvl w:ilvl="2" w:tplc="470AB3FC" w:tentative="1">
      <w:start w:val="1"/>
      <w:numFmt w:val="lowerRoman"/>
      <w:lvlText w:val="%3."/>
      <w:lvlJc w:val="right"/>
      <w:pPr>
        <w:ind w:left="2160" w:hanging="180"/>
      </w:pPr>
    </w:lvl>
    <w:lvl w:ilvl="3" w:tplc="6FFED8F4" w:tentative="1">
      <w:start w:val="1"/>
      <w:numFmt w:val="decimal"/>
      <w:lvlText w:val="%4."/>
      <w:lvlJc w:val="left"/>
      <w:pPr>
        <w:ind w:left="2880" w:hanging="360"/>
      </w:pPr>
    </w:lvl>
    <w:lvl w:ilvl="4" w:tplc="98ACA30C" w:tentative="1">
      <w:start w:val="1"/>
      <w:numFmt w:val="lowerLetter"/>
      <w:lvlText w:val="%5."/>
      <w:lvlJc w:val="left"/>
      <w:pPr>
        <w:ind w:left="3600" w:hanging="360"/>
      </w:pPr>
    </w:lvl>
    <w:lvl w:ilvl="5" w:tplc="787A5770" w:tentative="1">
      <w:start w:val="1"/>
      <w:numFmt w:val="lowerRoman"/>
      <w:lvlText w:val="%6."/>
      <w:lvlJc w:val="right"/>
      <w:pPr>
        <w:ind w:left="4320" w:hanging="180"/>
      </w:pPr>
    </w:lvl>
    <w:lvl w:ilvl="6" w:tplc="B83EC774" w:tentative="1">
      <w:start w:val="1"/>
      <w:numFmt w:val="decimal"/>
      <w:lvlText w:val="%7."/>
      <w:lvlJc w:val="left"/>
      <w:pPr>
        <w:ind w:left="5040" w:hanging="360"/>
      </w:pPr>
    </w:lvl>
    <w:lvl w:ilvl="7" w:tplc="34F04F14" w:tentative="1">
      <w:start w:val="1"/>
      <w:numFmt w:val="lowerLetter"/>
      <w:lvlText w:val="%8."/>
      <w:lvlJc w:val="left"/>
      <w:pPr>
        <w:ind w:left="5760" w:hanging="360"/>
      </w:pPr>
    </w:lvl>
    <w:lvl w:ilvl="8" w:tplc="3DE4B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F0C05"/>
    <w:multiLevelType w:val="hybridMultilevel"/>
    <w:tmpl w:val="AACCF2D0"/>
    <w:lvl w:ilvl="0" w:tplc="D7FA28A8">
      <w:start w:val="1"/>
      <w:numFmt w:val="decimal"/>
      <w:lvlText w:val="%1."/>
      <w:lvlJc w:val="left"/>
      <w:pPr>
        <w:ind w:left="720" w:hanging="360"/>
      </w:pPr>
    </w:lvl>
    <w:lvl w:ilvl="1" w:tplc="17767A66" w:tentative="1">
      <w:start w:val="1"/>
      <w:numFmt w:val="lowerLetter"/>
      <w:lvlText w:val="%2."/>
      <w:lvlJc w:val="left"/>
      <w:pPr>
        <w:ind w:left="1440" w:hanging="360"/>
      </w:pPr>
    </w:lvl>
    <w:lvl w:ilvl="2" w:tplc="3120FD84" w:tentative="1">
      <w:start w:val="1"/>
      <w:numFmt w:val="lowerRoman"/>
      <w:lvlText w:val="%3."/>
      <w:lvlJc w:val="right"/>
      <w:pPr>
        <w:ind w:left="2160" w:hanging="180"/>
      </w:pPr>
    </w:lvl>
    <w:lvl w:ilvl="3" w:tplc="550C1F1C" w:tentative="1">
      <w:start w:val="1"/>
      <w:numFmt w:val="decimal"/>
      <w:lvlText w:val="%4."/>
      <w:lvlJc w:val="left"/>
      <w:pPr>
        <w:ind w:left="2880" w:hanging="360"/>
      </w:pPr>
    </w:lvl>
    <w:lvl w:ilvl="4" w:tplc="E384F196" w:tentative="1">
      <w:start w:val="1"/>
      <w:numFmt w:val="lowerLetter"/>
      <w:lvlText w:val="%5."/>
      <w:lvlJc w:val="left"/>
      <w:pPr>
        <w:ind w:left="3600" w:hanging="360"/>
      </w:pPr>
    </w:lvl>
    <w:lvl w:ilvl="5" w:tplc="9D30C4B8" w:tentative="1">
      <w:start w:val="1"/>
      <w:numFmt w:val="lowerRoman"/>
      <w:lvlText w:val="%6."/>
      <w:lvlJc w:val="right"/>
      <w:pPr>
        <w:ind w:left="4320" w:hanging="180"/>
      </w:pPr>
    </w:lvl>
    <w:lvl w:ilvl="6" w:tplc="451EE3E4" w:tentative="1">
      <w:start w:val="1"/>
      <w:numFmt w:val="decimal"/>
      <w:lvlText w:val="%7."/>
      <w:lvlJc w:val="left"/>
      <w:pPr>
        <w:ind w:left="5040" w:hanging="360"/>
      </w:pPr>
    </w:lvl>
    <w:lvl w:ilvl="7" w:tplc="639A6C38" w:tentative="1">
      <w:start w:val="1"/>
      <w:numFmt w:val="lowerLetter"/>
      <w:lvlText w:val="%8."/>
      <w:lvlJc w:val="left"/>
      <w:pPr>
        <w:ind w:left="5760" w:hanging="360"/>
      </w:pPr>
    </w:lvl>
    <w:lvl w:ilvl="8" w:tplc="0A0812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5A"/>
    <w:rsid w:val="000E62C7"/>
    <w:rsid w:val="00186357"/>
    <w:rsid w:val="00244EA4"/>
    <w:rsid w:val="002C4597"/>
    <w:rsid w:val="003A6BA9"/>
    <w:rsid w:val="003E74AE"/>
    <w:rsid w:val="003F6A42"/>
    <w:rsid w:val="0040217F"/>
    <w:rsid w:val="00442DFE"/>
    <w:rsid w:val="004A1952"/>
    <w:rsid w:val="00510A62"/>
    <w:rsid w:val="005E584A"/>
    <w:rsid w:val="005E58E5"/>
    <w:rsid w:val="00601184"/>
    <w:rsid w:val="006622DC"/>
    <w:rsid w:val="006E1C5A"/>
    <w:rsid w:val="0081784B"/>
    <w:rsid w:val="00853FDD"/>
    <w:rsid w:val="0097118F"/>
    <w:rsid w:val="00A73647"/>
    <w:rsid w:val="00B547F3"/>
    <w:rsid w:val="00BA36A6"/>
    <w:rsid w:val="00BF6AF6"/>
    <w:rsid w:val="00D47953"/>
    <w:rsid w:val="00D573BF"/>
    <w:rsid w:val="00E11291"/>
    <w:rsid w:val="00E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E6275"/>
  <w15:docId w15:val="{83796325-2AB7-4922-BCD7-11F2CA7B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52"/>
  </w:style>
  <w:style w:type="paragraph" w:styleId="Footer">
    <w:name w:val="footer"/>
    <w:basedOn w:val="Normal"/>
    <w:link w:val="Foot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52"/>
  </w:style>
  <w:style w:type="paragraph" w:customStyle="1" w:styleId="SectionHeading">
    <w:name w:val=".Section Heading"/>
    <w:basedOn w:val="Normal"/>
    <w:link w:val="SectionHeadingChar"/>
    <w:qFormat/>
    <w:rsid w:val="00D573BF"/>
    <w:pPr>
      <w:spacing w:after="0" w:line="280" w:lineRule="atLeast"/>
    </w:pPr>
    <w:rPr>
      <w:rFonts w:ascii="Arial" w:eastAsia="Times New Roman" w:hAnsi="Arial" w:cs="Arial"/>
      <w:b/>
      <w:color w:val="808000"/>
      <w:sz w:val="18"/>
      <w:szCs w:val="18"/>
    </w:rPr>
  </w:style>
  <w:style w:type="character" w:customStyle="1" w:styleId="SectionHeadingChar">
    <w:name w:val=".Section Heading Char"/>
    <w:link w:val="SectionHeading"/>
    <w:rsid w:val="00D573BF"/>
    <w:rPr>
      <w:rFonts w:ascii="Arial" w:eastAsia="Times New Roman" w:hAnsi="Arial" w:cs="Arial"/>
      <w:b/>
      <w:color w:val="808000"/>
      <w:sz w:val="18"/>
      <w:szCs w:val="18"/>
    </w:rPr>
  </w:style>
  <w:style w:type="paragraph" w:customStyle="1" w:styleId="Lists">
    <w:name w:val="Lists"/>
    <w:basedOn w:val="Normal"/>
    <w:link w:val="ListsChar"/>
    <w:qFormat/>
    <w:rsid w:val="00D573BF"/>
    <w:pPr>
      <w:spacing w:after="0" w:line="240" w:lineRule="auto"/>
    </w:pPr>
    <w:rPr>
      <w:rFonts w:asciiTheme="majorHAnsi" w:eastAsia="Times New Roman" w:hAnsiTheme="majorHAnsi" w:cstheme="majorHAnsi"/>
      <w:sz w:val="20"/>
      <w:szCs w:val="18"/>
      <w:lang w:val="en-GB"/>
    </w:rPr>
  </w:style>
  <w:style w:type="character" w:customStyle="1" w:styleId="ListsChar">
    <w:name w:val="Lists Char"/>
    <w:basedOn w:val="DefaultParagraphFont"/>
    <w:link w:val="Lists"/>
    <w:rsid w:val="00D573BF"/>
    <w:rPr>
      <w:rFonts w:asciiTheme="majorHAnsi" w:eastAsia="Times New Roman" w:hAnsiTheme="majorHAnsi" w:cstheme="majorHAnsi"/>
      <w:sz w:val="20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D573BF"/>
    <w:rPr>
      <w:color w:val="808080"/>
    </w:rPr>
  </w:style>
  <w:style w:type="paragraph" w:styleId="ListParagraph">
    <w:name w:val="List Paragraph"/>
    <w:basedOn w:val="Normal"/>
    <w:uiPriority w:val="34"/>
    <w:qFormat/>
    <w:rsid w:val="00817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5DDE5D8B8A41C393DE5FA6775E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4CA6-187E-472C-8568-B994DA5CC498}"/>
      </w:docPartPr>
      <w:docPartBody>
        <w:p w:rsidR="00A73647" w:rsidRDefault="00C22D88" w:rsidP="002C4597">
          <w:pPr>
            <w:pStyle w:val="625DDE5D8B8A41C393DE5FA6775EB5291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3BD548C329C24A5EB00EB85CDDDA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09B4E-355E-4EEC-849D-4361A8B39D44}"/>
      </w:docPartPr>
      <w:docPartBody>
        <w:p w:rsidR="00A73647" w:rsidRDefault="00C22D88">
          <w: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597"/>
    <w:rsid w:val="00264CAD"/>
    <w:rsid w:val="002C4597"/>
    <w:rsid w:val="005059F2"/>
    <w:rsid w:val="00A73647"/>
    <w:rsid w:val="00C22D88"/>
    <w:rsid w:val="00E2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597"/>
    <w:rPr>
      <w:color w:val="808080"/>
    </w:rPr>
  </w:style>
  <w:style w:type="paragraph" w:customStyle="1" w:styleId="625DDE5D8B8A41C393DE5FA6775EB529">
    <w:name w:val="625DDE5D8B8A41C393DE5FA6775EB529"/>
    <w:rsid w:val="002C4597"/>
    <w:pPr>
      <w:spacing w:after="0" w:line="240" w:lineRule="auto"/>
    </w:pPr>
    <w:rPr>
      <w:rFonts w:asciiTheme="majorHAnsi" w:eastAsia="Times New Roman" w:hAnsiTheme="majorHAnsi" w:cstheme="majorHAnsi"/>
      <w:sz w:val="20"/>
      <w:szCs w:val="18"/>
      <w:lang w:val="en-GB"/>
    </w:rPr>
  </w:style>
  <w:style w:type="paragraph" w:customStyle="1" w:styleId="5466675ECD76460CB52E40FC27FFD3DA">
    <w:name w:val="5466675ECD76460CB52E40FC27FFD3DA"/>
    <w:rsid w:val="002C4597"/>
    <w:pPr>
      <w:spacing w:after="0" w:line="240" w:lineRule="auto"/>
    </w:pPr>
    <w:rPr>
      <w:rFonts w:asciiTheme="majorHAnsi" w:eastAsia="Times New Roman" w:hAnsiTheme="majorHAnsi" w:cstheme="majorHAnsi"/>
      <w:sz w:val="20"/>
      <w:szCs w:val="18"/>
      <w:lang w:val="en-GB"/>
    </w:rPr>
  </w:style>
  <w:style w:type="paragraph" w:customStyle="1" w:styleId="625DDE5D8B8A41C393DE5FA6775EB5291">
    <w:name w:val="625DDE5D8B8A41C393DE5FA6775EB5291"/>
    <w:rsid w:val="002C4597"/>
    <w:pPr>
      <w:spacing w:after="0" w:line="240" w:lineRule="auto"/>
    </w:pPr>
    <w:rPr>
      <w:rFonts w:asciiTheme="majorHAnsi" w:eastAsia="Times New Roman" w:hAnsiTheme="majorHAnsi" w:cstheme="majorHAnsi"/>
      <w:sz w:val="20"/>
      <w:szCs w:val="18"/>
      <w:lang w:val="en-GB"/>
    </w:rPr>
  </w:style>
  <w:style w:type="paragraph" w:customStyle="1" w:styleId="5466675ECD76460CB52E40FC27FFD3DA1">
    <w:name w:val="5466675ECD76460CB52E40FC27FFD3DA1"/>
    <w:rsid w:val="002C4597"/>
    <w:pPr>
      <w:spacing w:after="0" w:line="240" w:lineRule="auto"/>
    </w:pPr>
    <w:rPr>
      <w:rFonts w:asciiTheme="majorHAnsi" w:eastAsia="Times New Roman" w:hAnsiTheme="majorHAnsi" w:cstheme="majorHAnsi"/>
      <w:sz w:val="20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2240</Characters>
  <Application>Microsoft Office Word</Application>
  <DocSecurity>0</DocSecurity>
  <Lines>89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Andrew</dc:creator>
  <cp:lastModifiedBy>Jen Schmidt</cp:lastModifiedBy>
  <cp:revision>2</cp:revision>
  <dcterms:created xsi:type="dcterms:W3CDTF">2019-05-31T15:54:00Z</dcterms:created>
  <dcterms:modified xsi:type="dcterms:W3CDTF">2019-05-31T15:54:00Z</dcterms:modified>
</cp:coreProperties>
</file>