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C1793" w14:textId="77777777" w:rsidR="007E09B4" w:rsidRPr="007E09B4" w:rsidRDefault="00614725" w:rsidP="00D77EA5">
      <w:pPr>
        <w:spacing w:after="60" w:line="240" w:lineRule="auto"/>
        <w:ind w:left="-180" w:right="-144"/>
        <w:rPr>
          <w:rStyle w:val="BulletHeadingChar"/>
        </w:rPr>
      </w:pPr>
      <w:bookmarkStart w:id="0" w:name="_GoBack"/>
      <w:bookmarkEnd w:id="0"/>
      <w:r>
        <w:rPr>
          <w:rStyle w:val="BulletHeadingChar"/>
        </w:rPr>
        <w:drawing>
          <wp:anchor distT="0" distB="0" distL="114300" distR="114300" simplePos="0" relativeHeight="251658240" behindDoc="0" locked="1" layoutInCell="1" allowOverlap="1" wp14:anchorId="389CE386" wp14:editId="75D155DB">
            <wp:simplePos x="0" y="0"/>
            <wp:positionH relativeFrom="margin">
              <wp:posOffset>4445000</wp:posOffset>
            </wp:positionH>
            <wp:positionV relativeFrom="margin">
              <wp:posOffset>3365500</wp:posOffset>
            </wp:positionV>
            <wp:extent cx="1645923" cy="1120142"/>
            <wp:effectExtent l="0" t="0" r="0" b="0"/>
            <wp:wrapNone/>
            <wp:docPr id="100014" name="Picture 100014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8146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2F6">
        <w:rPr>
          <w:rFonts w:cs="Calibri Light"/>
          <w:b/>
          <w:caps/>
          <w:noProof/>
          <w:color w:val="192E3B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D7AC04" wp14:editId="3EEF003A">
                <wp:simplePos x="0" y="0"/>
                <wp:positionH relativeFrom="page">
                  <wp:align>left</wp:align>
                </wp:positionH>
                <wp:positionV relativeFrom="paragraph">
                  <wp:posOffset>-4625340</wp:posOffset>
                </wp:positionV>
                <wp:extent cx="7767320" cy="342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73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0740" w14:textId="77777777" w:rsidR="00C27213" w:rsidRPr="001316B4" w:rsidRDefault="002C62F6" w:rsidP="00C27213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color w:val="424344"/>
                                <w:sz w:val="28"/>
                              </w:rPr>
                            </w:pPr>
                            <w:r w:rsidRPr="001316B4">
                              <w:rPr>
                                <w:rFonts w:ascii="Calibri Light" w:hAnsi="Calibri Light" w:cs="Calibri Light"/>
                                <w:b/>
                                <w:color w:val="424344"/>
                                <w:sz w:val="28"/>
                              </w:rPr>
                              <w:t>Corkill Insurance Agency,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7AC0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364.2pt;width:611.6pt;height:27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" filled="f" stroked="f" strokeweight=".5pt">
                <v:textbox>
                  <w:txbxContent>
                    <w:p w14:paraId="60970740" w14:textId="77777777" w:rsidR="00C27213" w:rsidRPr="001316B4" w:rsidRDefault="002C62F6" w:rsidP="00C27213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color w:val="424344"/>
                          <w:sz w:val="28"/>
                        </w:rPr>
                      </w:pPr>
                      <w:r w:rsidRPr="001316B4">
                        <w:rPr>
                          <w:rFonts w:ascii="Calibri Light" w:hAnsi="Calibri Light" w:cs="Calibri Light"/>
                          <w:b/>
                          <w:color w:val="424344"/>
                          <w:sz w:val="28"/>
                        </w:rPr>
                        <w:t>Corkill Insurance Agency, Inc.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62F6">
        <w:rPr>
          <w:rFonts w:cs="Calibri Light"/>
          <w:b/>
          <w:caps/>
          <w:noProof/>
          <w:color w:val="192E3B"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71E884C3" wp14:editId="003A28ED">
            <wp:simplePos x="0" y="0"/>
            <wp:positionH relativeFrom="column">
              <wp:posOffset>-914400</wp:posOffset>
            </wp:positionH>
            <wp:positionV relativeFrom="paragraph">
              <wp:posOffset>-5119370</wp:posOffset>
            </wp:positionV>
            <wp:extent cx="7772400" cy="10058400"/>
            <wp:effectExtent l="0" t="0" r="0" b="0"/>
            <wp:wrapNone/>
            <wp:docPr id="15" name="Picture 15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19528" name="Picture 15" descr="Cov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BulletHeadingChar"/>
        </w:rPr>
        <w:t xml:space="preserve">do you have </w:t>
      </w:r>
      <w:r w:rsidR="008858C9">
        <w:rPr>
          <w:rStyle w:val="BulletHeadingChar"/>
        </w:rPr>
        <w:t>fleet and employee</w:t>
      </w:r>
      <w:r w:rsidR="002A15E9">
        <w:rPr>
          <w:rStyle w:val="BulletHeadingChar"/>
        </w:rPr>
        <w:t xml:space="preserve"> RISK MANAGEMENT</w:t>
      </w:r>
      <w:r w:rsidR="009A24F8">
        <w:rPr>
          <w:rStyle w:val="BulletHeadingChar"/>
        </w:rPr>
        <w:t xml:space="preserve"> program</w:t>
      </w:r>
      <w:r w:rsidR="008858C9">
        <w:rPr>
          <w:rStyle w:val="BulletHeadingChar"/>
        </w:rPr>
        <w:t>s</w:t>
      </w:r>
      <w:r w:rsidR="008D6FAA" w:rsidRPr="008D6FAA">
        <w:rPr>
          <w:rStyle w:val="BulletHeadingChar"/>
        </w:rPr>
        <w:t>?</w:t>
      </w:r>
    </w:p>
    <w:p w14:paraId="38A13918" w14:textId="77777777" w:rsidR="00063343" w:rsidRPr="001316B4" w:rsidRDefault="002C62F6" w:rsidP="008D6FAA">
      <w:pPr>
        <w:pStyle w:val="ListParagraph"/>
        <w:numPr>
          <w:ilvl w:val="0"/>
          <w:numId w:val="2"/>
        </w:numPr>
        <w:rPr>
          <w:rFonts w:ascii="Calibri Light" w:hAnsi="Calibri Light" w:cs="Calibri Light"/>
          <w:color w:val="424344"/>
        </w:rPr>
      </w:pPr>
      <w:r>
        <w:rPr>
          <w:rStyle w:val="AnswerChar"/>
          <w:rFonts w:ascii="Calibri Light" w:hAnsi="Calibri Light" w:cs="Calibri Light"/>
          <w:b w:val="0"/>
          <w:color w:val="424344"/>
          <w:szCs w:val="22"/>
        </w:rPr>
        <w:t>The team of experts at Corkill Insurance Agency, Inc.</w:t>
      </w:r>
      <w:r w:rsidR="009A24F8">
        <w:rPr>
          <w:rStyle w:val="AnswerChar"/>
          <w:rFonts w:ascii="Calibri Light" w:hAnsi="Calibri Light" w:cs="Calibri Light"/>
          <w:b w:val="0"/>
          <w:color w:val="424344"/>
          <w:szCs w:val="22"/>
        </w:rPr>
        <w:t xml:space="preserve"> can help you build a solid loss control and safety program</w:t>
      </w:r>
      <w:r>
        <w:rPr>
          <w:rStyle w:val="AnswerChar"/>
          <w:rFonts w:ascii="Calibri Light" w:hAnsi="Calibri Light" w:cs="Calibri Light"/>
          <w:b w:val="0"/>
          <w:color w:val="424344"/>
          <w:szCs w:val="22"/>
        </w:rPr>
        <w:t xml:space="preserve"> to protect your business</w:t>
      </w:r>
      <w:r w:rsidR="002A15E9">
        <w:rPr>
          <w:rStyle w:val="AnswerChar"/>
          <w:rFonts w:ascii="Calibri Light" w:hAnsi="Calibri Light" w:cs="Calibri Light"/>
          <w:b w:val="0"/>
          <w:color w:val="424344"/>
          <w:szCs w:val="22"/>
        </w:rPr>
        <w:t>. Our</w:t>
      </w:r>
      <w:r w:rsidR="009A24F8">
        <w:rPr>
          <w:rStyle w:val="AnswerChar"/>
          <w:rFonts w:ascii="Calibri Light" w:hAnsi="Calibri Light" w:cs="Calibri Light"/>
          <w:b w:val="0"/>
          <w:color w:val="424344"/>
          <w:szCs w:val="22"/>
        </w:rPr>
        <w:t xml:space="preserve"> transportation industry safety manual and employee safety resources can provide your </w:t>
      </w:r>
      <w:r>
        <w:rPr>
          <w:rStyle w:val="AnswerChar"/>
          <w:rFonts w:ascii="Calibri Light" w:hAnsi="Calibri Light" w:cs="Calibri Light"/>
          <w:b w:val="0"/>
          <w:color w:val="424344"/>
          <w:szCs w:val="22"/>
        </w:rPr>
        <w:t>workplace</w:t>
      </w:r>
      <w:r w:rsidR="009A24F8">
        <w:rPr>
          <w:rStyle w:val="AnswerChar"/>
          <w:rFonts w:ascii="Calibri Light" w:hAnsi="Calibri Light" w:cs="Calibri Light"/>
          <w:b w:val="0"/>
          <w:color w:val="424344"/>
          <w:szCs w:val="22"/>
        </w:rPr>
        <w:t xml:space="preserve"> with </w:t>
      </w:r>
      <w:r w:rsidR="002A15E9">
        <w:rPr>
          <w:rStyle w:val="AnswerChar"/>
          <w:rFonts w:ascii="Calibri Light" w:hAnsi="Calibri Light" w:cs="Calibri Light"/>
          <w:b w:val="0"/>
          <w:color w:val="424344"/>
          <w:szCs w:val="22"/>
        </w:rPr>
        <w:t>risk management</w:t>
      </w:r>
      <w:r w:rsidR="009A24F8">
        <w:rPr>
          <w:rStyle w:val="AnswerChar"/>
          <w:rFonts w:ascii="Calibri Light" w:hAnsi="Calibri Light" w:cs="Calibri Light"/>
          <w:b w:val="0"/>
          <w:color w:val="424344"/>
          <w:szCs w:val="22"/>
        </w:rPr>
        <w:t xml:space="preserve"> information</w:t>
      </w:r>
      <w:r>
        <w:rPr>
          <w:rStyle w:val="AnswerChar"/>
          <w:rFonts w:ascii="Calibri Light" w:hAnsi="Calibri Light" w:cs="Calibri Light"/>
          <w:b w:val="0"/>
          <w:color w:val="424344"/>
          <w:szCs w:val="22"/>
        </w:rPr>
        <w:t xml:space="preserve"> that will help keep your employees saf</w:t>
      </w:r>
      <w:r>
        <w:rPr>
          <w:rStyle w:val="AnswerChar"/>
          <w:rFonts w:ascii="Calibri Light" w:hAnsi="Calibri Light" w:cs="Calibri Light"/>
          <w:b w:val="0"/>
          <w:color w:val="424344"/>
          <w:szCs w:val="22"/>
        </w:rPr>
        <w:t>e and committed to your continued success.</w:t>
      </w:r>
    </w:p>
    <w:p w14:paraId="1C182DA1" w14:textId="77777777" w:rsidR="00063343" w:rsidRPr="001316B4" w:rsidRDefault="002C62F6" w:rsidP="007E09B4">
      <w:pPr>
        <w:pStyle w:val="BulletHeading"/>
        <w:rPr>
          <w:rFonts w:ascii="Calibri Light" w:hAnsi="Calibri Light"/>
          <w:color w:val="424344"/>
        </w:rPr>
      </w:pPr>
      <w:r>
        <w:t>are you in complian</w:t>
      </w:r>
      <w:r w:rsidR="008858C9">
        <w:t>ce</w:t>
      </w:r>
      <w:r>
        <w:t xml:space="preserve"> with </w:t>
      </w:r>
      <w:r w:rsidR="008858C9">
        <w:t>DOT and fmcsa regulations</w:t>
      </w:r>
      <w:r>
        <w:t>?</w:t>
      </w:r>
    </w:p>
    <w:p w14:paraId="669B4025" w14:textId="77777777" w:rsidR="00FF405A" w:rsidRPr="001316B4" w:rsidRDefault="002C62F6" w:rsidP="008D6FAA">
      <w:pPr>
        <w:pStyle w:val="ListParagraph"/>
        <w:numPr>
          <w:ilvl w:val="0"/>
          <w:numId w:val="1"/>
        </w:numPr>
        <w:rPr>
          <w:rFonts w:ascii="Calibri Light" w:hAnsi="Calibri Light" w:cs="Calibri Light"/>
          <w:color w:val="424344"/>
        </w:rPr>
      </w:pPr>
      <w:r>
        <w:rPr>
          <w:rFonts w:ascii="Calibri Light" w:hAnsi="Calibri Light" w:cs="Calibri Light"/>
          <w:color w:val="424344"/>
        </w:rPr>
        <w:t xml:space="preserve">Transportation requires an enormous amount of coordination and recordkeeping. We can offer you bulletins, forms, checklists and guides to help keep you in </w:t>
      </w:r>
      <w:r>
        <w:rPr>
          <w:rFonts w:ascii="Calibri Light" w:hAnsi="Calibri Light" w:cs="Calibri Light"/>
          <w:color w:val="424344"/>
        </w:rPr>
        <w:t>compliance and cut administrative time even as regulations add to your requirements.</w:t>
      </w:r>
    </w:p>
    <w:p w14:paraId="6CF8B04B" w14:textId="77777777" w:rsidR="00063343" w:rsidRPr="007E09B4" w:rsidRDefault="002C62F6" w:rsidP="007E09B4">
      <w:pPr>
        <w:pStyle w:val="BulletHeading"/>
      </w:pPr>
      <w:r>
        <w:t>how do you engage employees in your company’s safety culture</w:t>
      </w:r>
      <w:r w:rsidR="008D6FAA" w:rsidRPr="008D6FAA">
        <w:t>?</w:t>
      </w:r>
    </w:p>
    <w:p w14:paraId="1B9019D2" w14:textId="77777777" w:rsidR="00063343" w:rsidRPr="001316B4" w:rsidRDefault="002C62F6" w:rsidP="004A0072">
      <w:pPr>
        <w:pStyle w:val="ListParagraph"/>
        <w:numPr>
          <w:ilvl w:val="0"/>
          <w:numId w:val="1"/>
        </w:numPr>
        <w:spacing w:after="0"/>
        <w:rPr>
          <w:rStyle w:val="AnswerChar"/>
          <w:rFonts w:ascii="Calibri Light" w:hAnsi="Calibri Light" w:cs="Calibri Light"/>
          <w:b w:val="0"/>
          <w:color w:val="424344"/>
          <w:szCs w:val="22"/>
        </w:rPr>
      </w:pPr>
      <w:r>
        <w:rPr>
          <w:rFonts w:ascii="Calibri Light" w:hAnsi="Calibri Light" w:cs="Calibri Light"/>
          <w:color w:val="424344"/>
        </w:rPr>
        <w:t xml:space="preserve">Our employee safety materials help you promote a safety-minded workplace. We have flyers, posters and </w:t>
      </w:r>
      <w:r w:rsidR="009070F4">
        <w:rPr>
          <w:rFonts w:ascii="Calibri Light" w:hAnsi="Calibri Light" w:cs="Calibri Light"/>
          <w:color w:val="424344"/>
        </w:rPr>
        <w:t>toolbox talks</w:t>
      </w:r>
      <w:r>
        <w:rPr>
          <w:rFonts w:ascii="Calibri Light" w:hAnsi="Calibri Light" w:cs="Calibri Light"/>
          <w:color w:val="424344"/>
        </w:rPr>
        <w:t xml:space="preserve"> on topics </w:t>
      </w:r>
      <w:r w:rsidR="009070F4">
        <w:rPr>
          <w:rFonts w:ascii="Calibri Light" w:hAnsi="Calibri Light" w:cs="Calibri Light"/>
          <w:color w:val="424344"/>
        </w:rPr>
        <w:t xml:space="preserve">such </w:t>
      </w:r>
      <w:r>
        <w:rPr>
          <w:rFonts w:ascii="Calibri Light" w:hAnsi="Calibri Light" w:cs="Calibri Light"/>
          <w:color w:val="424344"/>
        </w:rPr>
        <w:t>as hazardous material handling, defensive driving</w:t>
      </w:r>
      <w:r w:rsidR="006434FB">
        <w:rPr>
          <w:rFonts w:ascii="Calibri Light" w:hAnsi="Calibri Light" w:cs="Calibri Light"/>
          <w:color w:val="424344"/>
        </w:rPr>
        <w:t xml:space="preserve"> and</w:t>
      </w:r>
      <w:r>
        <w:rPr>
          <w:rFonts w:ascii="Calibri Light" w:hAnsi="Calibri Light" w:cs="Calibri Light"/>
          <w:color w:val="424344"/>
        </w:rPr>
        <w:t xml:space="preserve"> obeying traffic controls</w:t>
      </w:r>
      <w:r w:rsidR="008D6FAA" w:rsidRPr="001316B4">
        <w:rPr>
          <w:rFonts w:ascii="Calibri Light" w:hAnsi="Calibri Light" w:cs="Calibri Light"/>
          <w:color w:val="424344"/>
        </w:rPr>
        <w:t>.</w:t>
      </w:r>
    </w:p>
    <w:p w14:paraId="023B4869" w14:textId="77777777" w:rsidR="00C606D3" w:rsidRPr="001316B4" w:rsidRDefault="00C606D3" w:rsidP="00C606D3">
      <w:pPr>
        <w:pStyle w:val="Footer"/>
        <w:spacing w:after="80"/>
        <w:ind w:left="-144"/>
        <w:rPr>
          <w:rFonts w:cs="Calibri"/>
          <w:color w:val="3D3F43"/>
          <w:sz w:val="20"/>
          <w:szCs w:val="20"/>
        </w:rPr>
      </w:pPr>
    </w:p>
    <w:p w14:paraId="3755A3AF" w14:textId="77777777" w:rsidR="00C606D3" w:rsidRPr="001316B4" w:rsidRDefault="002C62F6" w:rsidP="00C606D3">
      <w:pPr>
        <w:pStyle w:val="Footer"/>
        <w:spacing w:after="80"/>
        <w:ind w:left="-144"/>
        <w:rPr>
          <w:rFonts w:cs="Calibri"/>
          <w:color w:val="3D3F43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0B7C8" wp14:editId="17D7498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171950" cy="990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2C5AE" w14:textId="77777777" w:rsidR="00C606D3" w:rsidRPr="00760FAC" w:rsidRDefault="002C62F6" w:rsidP="00C606D3">
                            <w:pPr>
                              <w:pStyle w:val="Footer"/>
                              <w:spacing w:after="80"/>
                              <w:ind w:left="-144"/>
                              <w:rPr>
                                <w:rFonts w:ascii="Calibri Light" w:hAnsi="Calibri Light" w:cs="Calibri Light"/>
                                <w:color w:val="424344"/>
                                <w:sz w:val="20"/>
                                <w:szCs w:val="20"/>
                              </w:rPr>
                            </w:pPr>
                            <w:r w:rsidRPr="00760FAC">
                              <w:rPr>
                                <w:rFonts w:ascii="Calibri Light" w:hAnsi="Calibri Light" w:cs="Calibri Light"/>
                                <w:color w:val="424344"/>
                                <w:sz w:val="20"/>
                                <w:szCs w:val="20"/>
                              </w:rPr>
                              <w:t>847-758-1000</w:t>
                            </w:r>
                          </w:p>
                          <w:p w14:paraId="1A868D30" w14:textId="77777777" w:rsidR="00C606D3" w:rsidRPr="00760FAC" w:rsidRDefault="002C62F6" w:rsidP="00C606D3">
                            <w:pPr>
                              <w:pStyle w:val="Footer"/>
                              <w:spacing w:after="80"/>
                              <w:ind w:left="-144"/>
                              <w:rPr>
                                <w:rFonts w:ascii="Calibri Light" w:hAnsi="Calibri Light" w:cs="Calibri Light"/>
                                <w:color w:val="424344"/>
                                <w:sz w:val="20"/>
                                <w:szCs w:val="20"/>
                              </w:rPr>
                            </w:pPr>
                            <w:r w:rsidRPr="00760FAC">
                              <w:rPr>
                                <w:rFonts w:ascii="Calibri Light" w:hAnsi="Calibri Light" w:cs="Calibri Light"/>
                                <w:color w:val="424344"/>
                                <w:sz w:val="20"/>
                                <w:szCs w:val="20"/>
                              </w:rPr>
                              <w:t>http://www.corkillinsurance.com</w:t>
                            </w:r>
                          </w:p>
                          <w:p w14:paraId="36E33046" w14:textId="77777777" w:rsidR="008D6FAA" w:rsidRPr="00760FAC" w:rsidRDefault="002C62F6" w:rsidP="008D6FAA">
                            <w:pPr>
                              <w:pStyle w:val="Footer"/>
                              <w:spacing w:after="80"/>
                              <w:ind w:left="-144"/>
                              <w:rPr>
                                <w:rFonts w:ascii="Calibri Light" w:hAnsi="Calibri Light" w:cs="Calibri Light"/>
                                <w:color w:val="424344"/>
                                <w:sz w:val="20"/>
                                <w:szCs w:val="20"/>
                              </w:rPr>
                            </w:pPr>
                            <w:r w:rsidRPr="00760FAC">
                              <w:rPr>
                                <w:rFonts w:ascii="Calibri Light" w:hAnsi="Calibri Light" w:cs="Calibri Light"/>
                                <w:color w:val="424344"/>
                                <w:sz w:val="20"/>
                                <w:szCs w:val="20"/>
                              </w:rPr>
                              <w:t>25 Northwest Point Blvd., Suite 625, Elk Grove Village, IL 60007</w:t>
                            </w:r>
                          </w:p>
                          <w:p w14:paraId="44BFABFF" w14:textId="77777777" w:rsidR="00C606D3" w:rsidRDefault="00C606D3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B7C8" id="Text Box 18" o:spid="_x0000_s1027" type="#_x0000_t202" style="position:absolute;left:0;text-align:left;margin-left:0;margin-top:.7pt;width:328.5pt;height:7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" filled="f" stroked="f" strokeweight=".5pt">
                <v:textbox>
                  <w:txbxContent>
                    <w:p w14:paraId="57A2C5AE" w14:textId="77777777" w:rsidR="00C606D3" w:rsidRPr="00760FAC" w:rsidRDefault="002C62F6" w:rsidP="00C606D3">
                      <w:pPr>
                        <w:pStyle w:val="Footer"/>
                        <w:spacing w:after="80"/>
                        <w:ind w:left="-144"/>
                        <w:rPr>
                          <w:rFonts w:ascii="Calibri Light" w:hAnsi="Calibri Light" w:cs="Calibri Light"/>
                          <w:color w:val="424344"/>
                          <w:sz w:val="20"/>
                          <w:szCs w:val="20"/>
                        </w:rPr>
                      </w:pPr>
                      <w:r w:rsidRPr="00760FAC">
                        <w:rPr>
                          <w:rFonts w:ascii="Calibri Light" w:hAnsi="Calibri Light" w:cs="Calibri Light"/>
                          <w:color w:val="424344"/>
                          <w:sz w:val="20"/>
                          <w:szCs w:val="20"/>
                        </w:rPr>
                        <w:t>847-758-1000</w:t>
                      </w:r>
                    </w:p>
                    <w:p w14:paraId="1A868D30" w14:textId="77777777" w:rsidR="00C606D3" w:rsidRPr="00760FAC" w:rsidRDefault="002C62F6" w:rsidP="00C606D3">
                      <w:pPr>
                        <w:pStyle w:val="Footer"/>
                        <w:spacing w:after="80"/>
                        <w:ind w:left="-144"/>
                        <w:rPr>
                          <w:rFonts w:ascii="Calibri Light" w:hAnsi="Calibri Light" w:cs="Calibri Light"/>
                          <w:color w:val="424344"/>
                          <w:sz w:val="20"/>
                          <w:szCs w:val="20"/>
                        </w:rPr>
                      </w:pPr>
                      <w:r w:rsidRPr="00760FAC">
                        <w:rPr>
                          <w:rFonts w:ascii="Calibri Light" w:hAnsi="Calibri Light" w:cs="Calibri Light"/>
                          <w:color w:val="424344"/>
                          <w:sz w:val="20"/>
                          <w:szCs w:val="20"/>
                        </w:rPr>
                        <w:t>http://www.corkillinsurance.com</w:t>
                      </w:r>
                    </w:p>
                    <w:p w14:paraId="36E33046" w14:textId="77777777" w:rsidR="008D6FAA" w:rsidRPr="00760FAC" w:rsidRDefault="002C62F6" w:rsidP="008D6FAA">
                      <w:pPr>
                        <w:pStyle w:val="Footer"/>
                        <w:spacing w:after="80"/>
                        <w:ind w:left="-144"/>
                        <w:rPr>
                          <w:rFonts w:ascii="Calibri Light" w:hAnsi="Calibri Light" w:cs="Calibri Light"/>
                          <w:color w:val="424344"/>
                          <w:sz w:val="20"/>
                          <w:szCs w:val="20"/>
                        </w:rPr>
                      </w:pPr>
                      <w:r w:rsidRPr="00760FAC">
                        <w:rPr>
                          <w:rFonts w:ascii="Calibri Light" w:hAnsi="Calibri Light" w:cs="Calibri Light"/>
                          <w:color w:val="424344"/>
                          <w:sz w:val="20"/>
                          <w:szCs w:val="20"/>
                        </w:rPr>
                        <w:t>25 Northwest Point Blvd., Suite 625, Elk Grove Village, IL 60007</w:t>
                      </w:r>
                    </w:p>
                    <w:p w14:paraId="44BFABFF" w14:textId="77777777" w:rsidR="00C606D3" w:rsidRDefault="00C606D3"/>
                  </w:txbxContent>
                </v:textbox>
                <w10:wrap anchorx="margin"/>
              </v:shape>
            </w:pict>
          </mc:Fallback>
        </mc:AlternateContent>
      </w:r>
    </w:p>
    <w:p w14:paraId="6B754B9D" w14:textId="77777777" w:rsidR="00C606D3" w:rsidRPr="001316B4" w:rsidRDefault="00C606D3" w:rsidP="00C606D3">
      <w:pPr>
        <w:pStyle w:val="Footer"/>
        <w:spacing w:after="80"/>
        <w:ind w:left="-144"/>
        <w:rPr>
          <w:rFonts w:cs="Calibri"/>
          <w:color w:val="3D3F43"/>
          <w:sz w:val="20"/>
          <w:szCs w:val="20"/>
        </w:rPr>
      </w:pPr>
    </w:p>
    <w:p w14:paraId="0DE2AB1E" w14:textId="77777777" w:rsidR="00DA1383" w:rsidRPr="001316B4" w:rsidRDefault="00DA1383" w:rsidP="00D77EA5">
      <w:pPr>
        <w:pStyle w:val="Footer"/>
        <w:spacing w:after="80"/>
        <w:rPr>
          <w:rFonts w:ascii="Calibri Light" w:hAnsi="Calibri Light" w:cs="Calibri Light"/>
          <w:color w:val="3D3F43"/>
          <w:sz w:val="18"/>
          <w:szCs w:val="12"/>
        </w:rPr>
        <w:sectPr w:rsidR="00DA1383" w:rsidRPr="001316B4" w:rsidSect="00D77EA5">
          <w:pgSz w:w="12240" w:h="15840"/>
          <w:pgMar w:top="8064" w:right="1440" w:bottom="720" w:left="1440" w:header="720" w:footer="720" w:gutter="0"/>
          <w:cols w:space="720"/>
          <w:docGrid w:linePitch="360"/>
        </w:sectPr>
      </w:pPr>
    </w:p>
    <w:p w14:paraId="4BCB52B9" w14:textId="77777777" w:rsidR="00C35BD0" w:rsidRPr="00B0781B" w:rsidRDefault="002C62F6" w:rsidP="00B0781B">
      <w:pPr>
        <w:pStyle w:val="TopOne"/>
      </w:pPr>
      <w:r>
        <w:lastRenderedPageBreak/>
        <w:drawing>
          <wp:anchor distT="0" distB="0" distL="114300" distR="114300" simplePos="0" relativeHeight="251661312" behindDoc="1" locked="1" layoutInCell="1" allowOverlap="1" wp14:anchorId="392C880D" wp14:editId="7C6C238D">
            <wp:simplePos x="0" y="0"/>
            <wp:positionH relativeFrom="column">
              <wp:posOffset>3933825</wp:posOffset>
            </wp:positionH>
            <wp:positionV relativeFrom="paragraph">
              <wp:posOffset>-268605</wp:posOffset>
            </wp:positionV>
            <wp:extent cx="2804160" cy="2103120"/>
            <wp:effectExtent l="0" t="0" r="0" b="0"/>
            <wp:wrapNone/>
            <wp:docPr id="10" name="Picture 10" descr="DOT CHECKL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100043" name="Picture 10" descr="DOT CHECKLIS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8FA">
        <w:t>DOT CHECKLISTS</w:t>
      </w:r>
    </w:p>
    <w:p w14:paraId="52315F38" w14:textId="77777777" w:rsidR="00C35BD0" w:rsidRDefault="002C62F6" w:rsidP="00B0781B">
      <w:pPr>
        <w:pStyle w:val="Bodyofsmallheader"/>
      </w:pPr>
      <w:r>
        <w:t xml:space="preserve">Make </w:t>
      </w:r>
      <w:r>
        <w:t>sense of Department of Transportation (DOT) regulations using these easy-to-understand checklists. These will also help ensure that you’re always in compliance with complicated recordkeeping regulations.</w:t>
      </w:r>
    </w:p>
    <w:p w14:paraId="4B1EC348" w14:textId="77777777" w:rsidR="003B7838" w:rsidRDefault="003B7838" w:rsidP="00B0781B">
      <w:pPr>
        <w:pStyle w:val="Bodyofsmallheader"/>
      </w:pPr>
    </w:p>
    <w:p w14:paraId="7636761F" w14:textId="77777777" w:rsidR="003B7838" w:rsidRPr="00C35BD0" w:rsidRDefault="003B7838" w:rsidP="00B0781B">
      <w:pPr>
        <w:pStyle w:val="Bodyofsmallheader"/>
      </w:pPr>
    </w:p>
    <w:p w14:paraId="225E82B8" w14:textId="77777777" w:rsidR="00C35BD0" w:rsidRDefault="002C62F6" w:rsidP="00C35BD0">
      <w:pPr>
        <w:pStyle w:val="Smallerheader"/>
      </w:pPr>
      <w:r>
        <w:rPr>
          <w:noProof/>
        </w:rPr>
        <w:drawing>
          <wp:anchor distT="0" distB="0" distL="114300" distR="114300" simplePos="0" relativeHeight="251662336" behindDoc="1" locked="1" layoutInCell="1" allowOverlap="1" wp14:anchorId="5B9CC757" wp14:editId="28983CD5">
            <wp:simplePos x="0" y="0"/>
            <wp:positionH relativeFrom="column">
              <wp:posOffset>3951605</wp:posOffset>
            </wp:positionH>
            <wp:positionV relativeFrom="paragraph">
              <wp:posOffset>255270</wp:posOffset>
            </wp:positionV>
            <wp:extent cx="2804160" cy="2103120"/>
            <wp:effectExtent l="0" t="0" r="0" b="0"/>
            <wp:wrapNone/>
            <wp:docPr id="11" name="Picture 11" descr="DRIVER CARRIER FO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21650" name="Picture 11" descr="DRIVER CARRIER FOR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8FA">
        <w:rPr>
          <w:noProof/>
        </w:rPr>
        <w:t>Driver/carrier forms</w:t>
      </w:r>
    </w:p>
    <w:p w14:paraId="1EC97F46" w14:textId="77777777" w:rsidR="003B7838" w:rsidRDefault="002C62F6" w:rsidP="00B0781B">
      <w:pPr>
        <w:pStyle w:val="Bodyofsmallheader"/>
      </w:pPr>
      <w:r>
        <w:t>These forms can help you ens</w:t>
      </w:r>
      <w:r>
        <w:t xml:space="preserve">ure that your fleet is in compliance with federal and state regulations. You can also use the available toolkits to help you keep your </w:t>
      </w:r>
      <w:r w:rsidR="00E67B16">
        <w:t>c</w:t>
      </w:r>
      <w:r>
        <w:t xml:space="preserve">ompliance, </w:t>
      </w:r>
      <w:r w:rsidR="00E67B16">
        <w:t>s</w:t>
      </w:r>
      <w:r>
        <w:t>afety</w:t>
      </w:r>
      <w:r w:rsidR="00E67B16">
        <w:t xml:space="preserve"> and a</w:t>
      </w:r>
      <w:r>
        <w:t>ccountability (CSA) scores low and protect your business’s reputation.</w:t>
      </w:r>
    </w:p>
    <w:p w14:paraId="33245D46" w14:textId="77777777" w:rsidR="003B7838" w:rsidRDefault="003B7838" w:rsidP="00B0781B">
      <w:pPr>
        <w:pStyle w:val="Bodyofsmallheader"/>
      </w:pPr>
    </w:p>
    <w:p w14:paraId="151B0CCA" w14:textId="77777777" w:rsidR="00C35BD0" w:rsidRPr="00404EB1" w:rsidRDefault="002C62F6" w:rsidP="00C35BD0">
      <w:pPr>
        <w:pStyle w:val="Smallerheader"/>
      </w:pPr>
      <w:r>
        <w:rPr>
          <w:noProof/>
        </w:rPr>
        <w:drawing>
          <wp:anchor distT="0" distB="0" distL="114300" distR="114300" simplePos="0" relativeHeight="251663360" behindDoc="1" locked="1" layoutInCell="1" allowOverlap="1" wp14:anchorId="73628441" wp14:editId="25789964">
            <wp:simplePos x="0" y="0"/>
            <wp:positionH relativeFrom="column">
              <wp:posOffset>3945890</wp:posOffset>
            </wp:positionH>
            <wp:positionV relativeFrom="paragraph">
              <wp:posOffset>254635</wp:posOffset>
            </wp:positionV>
            <wp:extent cx="2804160" cy="2103120"/>
            <wp:effectExtent l="0" t="0" r="0" b="0"/>
            <wp:wrapNone/>
            <wp:docPr id="12" name="Picture 12" descr="PREVENTIVE MAINTENANCE PROGRAM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9069" name="Picture 12" descr="PREVENTIVE MAINTENANCE PROGRAM GUI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8FA">
        <w:rPr>
          <w:noProof/>
        </w:rPr>
        <w:t>Preventive maintenance program guide</w:t>
      </w:r>
    </w:p>
    <w:p w14:paraId="49C66A5D" w14:textId="77777777" w:rsidR="00C35BD0" w:rsidRDefault="002C62F6" w:rsidP="00B0781B">
      <w:pPr>
        <w:pStyle w:val="Bodyofsmallheader"/>
      </w:pPr>
      <w:r>
        <w:t>The best way to ensure your fleet’s long-term financial viability is to create a comprehensive preventive maintenance program. Use this guide to create a program that best suits your business and its needs.</w:t>
      </w:r>
    </w:p>
    <w:p w14:paraId="5BEB487A" w14:textId="77777777" w:rsidR="003B7838" w:rsidRDefault="003B7838" w:rsidP="00B0781B">
      <w:pPr>
        <w:pStyle w:val="Bodyofsmallheader"/>
      </w:pPr>
    </w:p>
    <w:p w14:paraId="6C48503A" w14:textId="77777777" w:rsidR="003B7838" w:rsidRDefault="003B7838" w:rsidP="00B0781B">
      <w:pPr>
        <w:pStyle w:val="Bodyofsmallheader"/>
      </w:pPr>
    </w:p>
    <w:p w14:paraId="2D3AAE18" w14:textId="77777777" w:rsidR="00C35BD0" w:rsidRDefault="002C62F6" w:rsidP="00C35BD0">
      <w:pPr>
        <w:pStyle w:val="Smallerheader"/>
      </w:pPr>
      <w:r>
        <w:rPr>
          <w:noProof/>
        </w:rPr>
        <w:drawing>
          <wp:anchor distT="0" distB="0" distL="114300" distR="114300" simplePos="0" relativeHeight="251664384" behindDoc="1" locked="1" layoutInCell="1" allowOverlap="1" wp14:anchorId="1EA15AD6" wp14:editId="2F267E7D">
            <wp:simplePos x="0" y="0"/>
            <wp:positionH relativeFrom="column">
              <wp:posOffset>3935730</wp:posOffset>
            </wp:positionH>
            <wp:positionV relativeFrom="paragraph">
              <wp:posOffset>257175</wp:posOffset>
            </wp:positionV>
            <wp:extent cx="2804160" cy="2103120"/>
            <wp:effectExtent l="0" t="0" r="0" b="0"/>
            <wp:wrapNone/>
            <wp:docPr id="13" name="Picture 13" descr="COMPLIANCE BULLET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38942" name="Picture 13" descr="COMPLIANCE BULLETI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6D3">
        <w:rPr>
          <w:noProof/>
        </w:rPr>
        <w:t>COMPLIANCE BULLETINS</w:t>
      </w:r>
    </w:p>
    <w:p w14:paraId="3F358D49" w14:textId="77777777" w:rsidR="003B7838" w:rsidRDefault="002C62F6" w:rsidP="00B0781B">
      <w:pPr>
        <w:pStyle w:val="Bodyofsmallheader"/>
      </w:pPr>
      <w:r>
        <w:t>A new federa</w:t>
      </w:r>
      <w:r>
        <w:t>l standard could completely change the way that your fleet operates. Use these attorney-written overviews to understand recent federal legislation and prepare your business for upcoming changes.</w:t>
      </w:r>
    </w:p>
    <w:p w14:paraId="0479F6B3" w14:textId="77777777" w:rsidR="003B7838" w:rsidRDefault="003B7838" w:rsidP="00B0781B">
      <w:pPr>
        <w:pStyle w:val="Bodyofsmallheader"/>
      </w:pPr>
    </w:p>
    <w:p w14:paraId="55F9E7F3" w14:textId="77777777" w:rsidR="00C35BD0" w:rsidRDefault="002C62F6" w:rsidP="00C35BD0">
      <w:pPr>
        <w:pStyle w:val="Smallerheader"/>
      </w:pPr>
      <w:r>
        <w:rPr>
          <w:noProof/>
        </w:rPr>
        <w:drawing>
          <wp:anchor distT="0" distB="0" distL="114300" distR="114300" simplePos="0" relativeHeight="251665408" behindDoc="1" locked="1" layoutInCell="1" allowOverlap="1" wp14:anchorId="72CF4478" wp14:editId="14829F3D">
            <wp:simplePos x="0" y="0"/>
            <wp:positionH relativeFrom="column">
              <wp:posOffset>3938905</wp:posOffset>
            </wp:positionH>
            <wp:positionV relativeFrom="paragraph">
              <wp:posOffset>243840</wp:posOffset>
            </wp:positionV>
            <wp:extent cx="2804160" cy="2103120"/>
            <wp:effectExtent l="0" t="0" r="0" b="0"/>
            <wp:wrapNone/>
            <wp:docPr id="14" name="Picture 14" descr="EMPLOYEE SAFETY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72740" name="Picture 14" descr="EMPLOYEE SAFETY RESOURC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8FA">
        <w:rPr>
          <w:noProof/>
        </w:rPr>
        <w:t>employee safety resources</w:t>
      </w:r>
    </w:p>
    <w:p w14:paraId="6F443495" w14:textId="77777777" w:rsidR="00C35BD0" w:rsidRDefault="002C62F6" w:rsidP="00B0781B">
      <w:pPr>
        <w:pStyle w:val="Bodyofsmallheader"/>
      </w:pPr>
      <w:r>
        <w:t>Keep your employees safe at all t</w:t>
      </w:r>
      <w:r>
        <w:t>imes with this library of employee-facing materials unique to the transportation industry. These materials include articles, flyers, newsletters, bulletins and guides that will help keep health and safety top of mind.</w:t>
      </w:r>
    </w:p>
    <w:p w14:paraId="26A23A22" w14:textId="77777777" w:rsidR="00C35BD0" w:rsidRPr="001316B4" w:rsidRDefault="00C35BD0" w:rsidP="00D77EA5">
      <w:pPr>
        <w:pStyle w:val="Footer"/>
        <w:spacing w:after="80"/>
        <w:rPr>
          <w:rFonts w:ascii="Calibri Light" w:hAnsi="Calibri Light" w:cs="Calibri Light"/>
          <w:color w:val="3D3F43"/>
          <w:sz w:val="18"/>
          <w:szCs w:val="12"/>
        </w:rPr>
      </w:pPr>
    </w:p>
    <w:sectPr w:rsidR="00C35BD0" w:rsidRPr="001316B4" w:rsidSect="00C35BD0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14510" w14:textId="77777777" w:rsidR="00000000" w:rsidRDefault="002C62F6">
      <w:pPr>
        <w:spacing w:after="0" w:line="240" w:lineRule="auto"/>
      </w:pPr>
      <w:r>
        <w:separator/>
      </w:r>
    </w:p>
  </w:endnote>
  <w:endnote w:type="continuationSeparator" w:id="0">
    <w:p w14:paraId="25CB742F" w14:textId="77777777" w:rsidR="00000000" w:rsidRDefault="002C6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FAA53" w14:textId="77777777" w:rsidR="00760FAC" w:rsidRPr="00760FAC" w:rsidRDefault="002C62F6" w:rsidP="00760FAC">
    <w:pPr>
      <w:pStyle w:val="Footer"/>
      <w:spacing w:after="80"/>
      <w:rPr>
        <w:sz w:val="18"/>
      </w:rPr>
    </w:pPr>
    <w:r w:rsidRPr="00760FAC">
      <w:rPr>
        <w:rFonts w:ascii="Calibri Light" w:hAnsi="Calibri Light" w:cs="Calibri Light"/>
        <w:color w:val="646464"/>
        <w:sz w:val="12"/>
        <w:szCs w:val="12"/>
      </w:rPr>
      <w:t>© 2013-2015, 2017 Zywave, Inc.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3B382" w14:textId="77777777" w:rsidR="00000000" w:rsidRDefault="002C62F6">
      <w:pPr>
        <w:spacing w:after="0" w:line="240" w:lineRule="auto"/>
      </w:pPr>
      <w:r>
        <w:separator/>
      </w:r>
    </w:p>
  </w:footnote>
  <w:footnote w:type="continuationSeparator" w:id="0">
    <w:p w14:paraId="4EE1A1B4" w14:textId="77777777" w:rsidR="00000000" w:rsidRDefault="002C6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71220" w14:textId="77777777" w:rsidR="003B7838" w:rsidRDefault="002C62F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1817FD" wp14:editId="7A5D190D">
              <wp:simplePos x="0" y="0"/>
              <wp:positionH relativeFrom="margin">
                <wp:align>right</wp:align>
              </wp:positionH>
              <wp:positionV relativeFrom="paragraph">
                <wp:posOffset>-457200</wp:posOffset>
              </wp:positionV>
              <wp:extent cx="3000375" cy="1004887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00375" cy="10048875"/>
                      </a:xfrm>
                      <a:prstGeom prst="rect">
                        <a:avLst/>
                      </a:prstGeom>
                      <a:solidFill>
                        <a:srgbClr val="424344">
                          <a:alpha val="10196"/>
                        </a:srgbClr>
                      </a:solidFill>
                      <a:ln w="12700">
                        <a:noFill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2049" style="width:236.25pt;height:791.25pt;margin-top:-36pt;margin-left:185.05pt;mso-height-percent:0;mso-height-relative:margin;mso-position-horizontal:right;mso-position-horizontal-relative:margin;mso-width-percent:0;mso-width-relative:page;mso-wrap-distance-bottom:0;mso-wrap-distance-left:9pt;mso-wrap-distance-right:9pt;mso-wrap-distance-top:0;mso-wrap-style:square;position:absolute;visibility:visible;v-text-anchor:middle;z-index:251659264" fillcolor="#424344" stroked="f" strokeweight="1pt">
              <v:fill opacity="6682f"/>
              <v:path arrowok="t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012D5"/>
    <w:multiLevelType w:val="hybridMultilevel"/>
    <w:tmpl w:val="1E3643A6"/>
    <w:lvl w:ilvl="0" w:tplc="79C872A6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color w:val="424344"/>
      </w:rPr>
    </w:lvl>
    <w:lvl w:ilvl="1" w:tplc="C9CC0F46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6032E4C0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4B0A4C06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1A86FE88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466C220E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E88AA3D2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2E6654A4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ABE86E4E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 w15:restartNumberingAfterBreak="0">
    <w:nsid w:val="72185CD9"/>
    <w:multiLevelType w:val="hybridMultilevel"/>
    <w:tmpl w:val="F0C69574"/>
    <w:lvl w:ilvl="0" w:tplc="736C9954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1" w:tplc="AFE69648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C82CE2BE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17E647C8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584AA096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3AC27B86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68BC6B32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B560C878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2AC2C6FC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343"/>
    <w:rsid w:val="00006112"/>
    <w:rsid w:val="000172BA"/>
    <w:rsid w:val="00063343"/>
    <w:rsid w:val="00087A85"/>
    <w:rsid w:val="00096B21"/>
    <w:rsid w:val="000A5F6B"/>
    <w:rsid w:val="000B5A6E"/>
    <w:rsid w:val="000C2F75"/>
    <w:rsid w:val="00106B0B"/>
    <w:rsid w:val="00111D63"/>
    <w:rsid w:val="001142FD"/>
    <w:rsid w:val="00126C1C"/>
    <w:rsid w:val="001316B4"/>
    <w:rsid w:val="001607F9"/>
    <w:rsid w:val="001938FA"/>
    <w:rsid w:val="001A290A"/>
    <w:rsid w:val="00222A64"/>
    <w:rsid w:val="00226DA4"/>
    <w:rsid w:val="00251F21"/>
    <w:rsid w:val="00264CFA"/>
    <w:rsid w:val="00291914"/>
    <w:rsid w:val="002A15E9"/>
    <w:rsid w:val="002C62F6"/>
    <w:rsid w:val="002E1B86"/>
    <w:rsid w:val="002F2BDC"/>
    <w:rsid w:val="00303BC2"/>
    <w:rsid w:val="00332F54"/>
    <w:rsid w:val="003417DC"/>
    <w:rsid w:val="00350A60"/>
    <w:rsid w:val="00360C5D"/>
    <w:rsid w:val="00363732"/>
    <w:rsid w:val="00375BBB"/>
    <w:rsid w:val="003B717B"/>
    <w:rsid w:val="003B7838"/>
    <w:rsid w:val="003C5ABF"/>
    <w:rsid w:val="00404EB1"/>
    <w:rsid w:val="00410632"/>
    <w:rsid w:val="0041454E"/>
    <w:rsid w:val="00437432"/>
    <w:rsid w:val="00437606"/>
    <w:rsid w:val="00447063"/>
    <w:rsid w:val="00472E49"/>
    <w:rsid w:val="00480090"/>
    <w:rsid w:val="004A0072"/>
    <w:rsid w:val="004B4E0E"/>
    <w:rsid w:val="004C0EAC"/>
    <w:rsid w:val="004C620F"/>
    <w:rsid w:val="004C7002"/>
    <w:rsid w:val="00521960"/>
    <w:rsid w:val="00581A51"/>
    <w:rsid w:val="005E3B34"/>
    <w:rsid w:val="005E3F10"/>
    <w:rsid w:val="00601FA1"/>
    <w:rsid w:val="00613498"/>
    <w:rsid w:val="00614725"/>
    <w:rsid w:val="00634823"/>
    <w:rsid w:val="006434FB"/>
    <w:rsid w:val="00687784"/>
    <w:rsid w:val="006B369C"/>
    <w:rsid w:val="006D0570"/>
    <w:rsid w:val="006D7FC5"/>
    <w:rsid w:val="006F0F46"/>
    <w:rsid w:val="00733C6C"/>
    <w:rsid w:val="00760FAC"/>
    <w:rsid w:val="007858A3"/>
    <w:rsid w:val="007E09B4"/>
    <w:rsid w:val="007F2F5A"/>
    <w:rsid w:val="007F42C2"/>
    <w:rsid w:val="0081724F"/>
    <w:rsid w:val="00827B19"/>
    <w:rsid w:val="0085106D"/>
    <w:rsid w:val="00857214"/>
    <w:rsid w:val="008858C9"/>
    <w:rsid w:val="008B3A1B"/>
    <w:rsid w:val="008D5CAC"/>
    <w:rsid w:val="008D6FAA"/>
    <w:rsid w:val="009070F4"/>
    <w:rsid w:val="00925E2D"/>
    <w:rsid w:val="0094204F"/>
    <w:rsid w:val="00943D28"/>
    <w:rsid w:val="00954025"/>
    <w:rsid w:val="009A24F8"/>
    <w:rsid w:val="009A2792"/>
    <w:rsid w:val="009F1017"/>
    <w:rsid w:val="00A15F44"/>
    <w:rsid w:val="00A47B0B"/>
    <w:rsid w:val="00A565A3"/>
    <w:rsid w:val="00A60094"/>
    <w:rsid w:val="00A6507A"/>
    <w:rsid w:val="00B0781B"/>
    <w:rsid w:val="00B176D3"/>
    <w:rsid w:val="00B301E6"/>
    <w:rsid w:val="00B406B9"/>
    <w:rsid w:val="00B4295B"/>
    <w:rsid w:val="00B46F69"/>
    <w:rsid w:val="00BD0415"/>
    <w:rsid w:val="00BD2624"/>
    <w:rsid w:val="00BF63CA"/>
    <w:rsid w:val="00C115FF"/>
    <w:rsid w:val="00C17C2A"/>
    <w:rsid w:val="00C27213"/>
    <w:rsid w:val="00C35BD0"/>
    <w:rsid w:val="00C36CA0"/>
    <w:rsid w:val="00C41B58"/>
    <w:rsid w:val="00C606D3"/>
    <w:rsid w:val="00C6641A"/>
    <w:rsid w:val="00C82501"/>
    <w:rsid w:val="00CA7660"/>
    <w:rsid w:val="00CD0F9D"/>
    <w:rsid w:val="00CE4F66"/>
    <w:rsid w:val="00D5605B"/>
    <w:rsid w:val="00D70D53"/>
    <w:rsid w:val="00D77EA5"/>
    <w:rsid w:val="00D80313"/>
    <w:rsid w:val="00D845F1"/>
    <w:rsid w:val="00D92DC8"/>
    <w:rsid w:val="00DA1308"/>
    <w:rsid w:val="00DA1383"/>
    <w:rsid w:val="00DA1897"/>
    <w:rsid w:val="00DD6422"/>
    <w:rsid w:val="00E44B80"/>
    <w:rsid w:val="00E67B16"/>
    <w:rsid w:val="00E929B0"/>
    <w:rsid w:val="00E95893"/>
    <w:rsid w:val="00E96B8B"/>
    <w:rsid w:val="00EC3631"/>
    <w:rsid w:val="00EE1C91"/>
    <w:rsid w:val="00F26A48"/>
    <w:rsid w:val="00F55D96"/>
    <w:rsid w:val="00F64CFE"/>
    <w:rsid w:val="00FC06B7"/>
    <w:rsid w:val="00FD3DA0"/>
    <w:rsid w:val="00FE3594"/>
    <w:rsid w:val="00FF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086B8"/>
  <w15:chartTrackingRefBased/>
  <w15:docId w15:val="{4E24517A-DB5D-4047-9A11-58BD0B43A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34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343"/>
  </w:style>
  <w:style w:type="paragraph" w:styleId="Footer">
    <w:name w:val="footer"/>
    <w:basedOn w:val="Normal"/>
    <w:link w:val="FooterChar"/>
    <w:uiPriority w:val="99"/>
    <w:unhideWhenUsed/>
    <w:rsid w:val="00063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343"/>
  </w:style>
  <w:style w:type="paragraph" w:customStyle="1" w:styleId="Answer">
    <w:name w:val=".Answer"/>
    <w:basedOn w:val="Normal"/>
    <w:link w:val="AnswerChar"/>
    <w:qFormat/>
    <w:rsid w:val="00063343"/>
    <w:pPr>
      <w:spacing w:after="120" w:line="240" w:lineRule="auto"/>
      <w:ind w:left="-144" w:right="-144"/>
    </w:pPr>
    <w:rPr>
      <w:rFonts w:ascii="Arial" w:hAnsi="Arial" w:cs="Arial"/>
      <w:b/>
      <w:color w:val="646464"/>
      <w:sz w:val="24"/>
      <w:szCs w:val="24"/>
    </w:rPr>
  </w:style>
  <w:style w:type="character" w:customStyle="1" w:styleId="AnswerChar">
    <w:name w:val=".Answer Char"/>
    <w:link w:val="Answer"/>
    <w:rsid w:val="00063343"/>
    <w:rPr>
      <w:rFonts w:ascii="Arial" w:eastAsia="Calibri" w:hAnsi="Arial" w:cs="Arial"/>
      <w:b/>
      <w:color w:val="646464"/>
      <w:sz w:val="24"/>
      <w:szCs w:val="24"/>
    </w:rPr>
  </w:style>
  <w:style w:type="paragraph" w:styleId="ListParagraph">
    <w:name w:val="List Paragraph"/>
    <w:basedOn w:val="Normal"/>
    <w:uiPriority w:val="34"/>
    <w:qFormat/>
    <w:rsid w:val="007E09B4"/>
    <w:pPr>
      <w:ind w:left="720"/>
      <w:contextualSpacing/>
    </w:pPr>
    <w:rPr>
      <w:sz w:val="24"/>
    </w:rPr>
  </w:style>
  <w:style w:type="paragraph" w:customStyle="1" w:styleId="BulletHeading">
    <w:name w:val="Bullet Heading"/>
    <w:basedOn w:val="Normal"/>
    <w:link w:val="BulletHeadingChar"/>
    <w:qFormat/>
    <w:rsid w:val="007E09B4"/>
    <w:pPr>
      <w:spacing w:after="60" w:line="240" w:lineRule="auto"/>
      <w:ind w:left="-144" w:right="-144"/>
    </w:pPr>
    <w:rPr>
      <w:rFonts w:cs="Calibri Light"/>
      <w:b/>
      <w:caps/>
      <w:noProof/>
      <w:color w:val="192E3B"/>
      <w:sz w:val="26"/>
      <w:szCs w:val="26"/>
    </w:rPr>
  </w:style>
  <w:style w:type="character" w:customStyle="1" w:styleId="BulletHeadingChar">
    <w:name w:val="Bullet Heading Char"/>
    <w:link w:val="BulletHeading"/>
    <w:rsid w:val="007E09B4"/>
    <w:rPr>
      <w:rFonts w:ascii="Calibri" w:eastAsia="Calibri" w:hAnsi="Calibri" w:cs="Calibri Light"/>
      <w:b/>
      <w:caps/>
      <w:noProof/>
      <w:color w:val="192E3B"/>
      <w:sz w:val="26"/>
      <w:szCs w:val="26"/>
    </w:rPr>
  </w:style>
  <w:style w:type="character" w:styleId="CommentReference">
    <w:name w:val="annotation reference"/>
    <w:uiPriority w:val="99"/>
    <w:semiHidden/>
    <w:unhideWhenUsed/>
    <w:rsid w:val="004376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76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37606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76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37606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6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37606"/>
    <w:rPr>
      <w:rFonts w:ascii="Segoe UI" w:eastAsia="Calibr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F63CA"/>
    <w:rPr>
      <w:sz w:val="22"/>
      <w:szCs w:val="22"/>
    </w:rPr>
  </w:style>
  <w:style w:type="paragraph" w:customStyle="1" w:styleId="Smallerheader">
    <w:name w:val="Smaller header"/>
    <w:basedOn w:val="Footer"/>
    <w:link w:val="SmallerheaderChar"/>
    <w:qFormat/>
    <w:rsid w:val="00B0781B"/>
    <w:pPr>
      <w:pBdr>
        <w:top w:val="single" w:sz="4" w:space="1" w:color="192E3B"/>
      </w:pBdr>
      <w:spacing w:before="840"/>
    </w:pPr>
    <w:rPr>
      <w:rFonts w:cs="Calibri Light"/>
      <w:b/>
      <w:caps/>
      <w:color w:val="192E3B"/>
      <w:sz w:val="26"/>
      <w:szCs w:val="26"/>
    </w:rPr>
  </w:style>
  <w:style w:type="paragraph" w:customStyle="1" w:styleId="Bodyofsmallheader">
    <w:name w:val="Body of small header"/>
    <w:basedOn w:val="Footer"/>
    <w:link w:val="BodyofsmallheaderChar"/>
    <w:qFormat/>
    <w:rsid w:val="00B0781B"/>
    <w:rPr>
      <w:rFonts w:ascii="Calibri Light" w:hAnsi="Calibri Light" w:cs="Calibri Light"/>
      <w:color w:val="3D3F43"/>
      <w:szCs w:val="12"/>
    </w:rPr>
  </w:style>
  <w:style w:type="character" w:customStyle="1" w:styleId="SmallerheaderChar">
    <w:name w:val="Smaller header Char"/>
    <w:link w:val="Smallerheader"/>
    <w:rsid w:val="00B0781B"/>
    <w:rPr>
      <w:rFonts w:eastAsia="Calibri" w:cs="Calibri Light"/>
      <w:b/>
      <w:caps/>
      <w:color w:val="192E3B"/>
      <w:sz w:val="26"/>
      <w:szCs w:val="26"/>
    </w:rPr>
  </w:style>
  <w:style w:type="character" w:styleId="Hyperlink">
    <w:name w:val="Hyperlink"/>
    <w:uiPriority w:val="99"/>
    <w:unhideWhenUsed/>
    <w:rsid w:val="00C35BD0"/>
    <w:rPr>
      <w:color w:val="0563C1"/>
      <w:u w:val="single"/>
    </w:rPr>
  </w:style>
  <w:style w:type="character" w:customStyle="1" w:styleId="BodyofsmallheaderChar">
    <w:name w:val="Body of small header Char"/>
    <w:link w:val="Bodyofsmallheader"/>
    <w:rsid w:val="00B0781B"/>
    <w:rPr>
      <w:rFonts w:ascii="Calibri Light" w:eastAsia="Calibri" w:hAnsi="Calibri Light" w:cs="Calibri Light"/>
      <w:color w:val="3D3F43"/>
      <w:szCs w:val="12"/>
    </w:rPr>
  </w:style>
  <w:style w:type="paragraph" w:customStyle="1" w:styleId="TopOne">
    <w:name w:val="Top One"/>
    <w:basedOn w:val="Footer"/>
    <w:link w:val="TopOneChar"/>
    <w:qFormat/>
    <w:rsid w:val="00B0781B"/>
    <w:pPr>
      <w:pBdr>
        <w:top w:val="single" w:sz="8" w:space="1" w:color="auto"/>
      </w:pBdr>
    </w:pPr>
    <w:rPr>
      <w:b/>
      <w:noProof/>
      <w:color w:val="192E3B"/>
      <w:sz w:val="26"/>
      <w:szCs w:val="26"/>
    </w:rPr>
  </w:style>
  <w:style w:type="character" w:customStyle="1" w:styleId="TopOneChar">
    <w:name w:val="Top One Char"/>
    <w:link w:val="TopOne"/>
    <w:rsid w:val="00B0781B"/>
    <w:rPr>
      <w:rFonts w:eastAsia="Calibri" w:cs="Times New Roman"/>
      <w:b/>
      <w:noProof/>
      <w:color w:val="192E3B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57B24-7091-4EB1-8EB7-9D7703EDC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Hutchinson, Stephanie</dc:creator>
  <cp:lastModifiedBy>Caitlin Curtin</cp:lastModifiedBy>
  <cp:revision>2</cp:revision>
  <cp:lastPrinted>2017-06-07T15:48:00Z</cp:lastPrinted>
  <dcterms:created xsi:type="dcterms:W3CDTF">2019-05-22T20:47:00Z</dcterms:created>
  <dcterms:modified xsi:type="dcterms:W3CDTF">2019-05-22T20:47:00Z</dcterms:modified>
</cp:coreProperties>
</file>